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255" w:rsidRPr="00D64BFD" w:rsidRDefault="00CE5255" w:rsidP="00CE5255">
      <w:pPr>
        <w:jc w:val="center"/>
        <w:rPr>
          <w:sz w:val="30"/>
          <w:szCs w:val="30"/>
        </w:rPr>
      </w:pPr>
      <w:r w:rsidRPr="00D64BFD">
        <w:rPr>
          <w:rFonts w:hint="eastAsia"/>
          <w:sz w:val="30"/>
          <w:szCs w:val="30"/>
        </w:rPr>
        <w:t>中华人民共和国国务院学位委员会关于转发</w:t>
      </w:r>
    </w:p>
    <w:p w:rsidR="00CE5255" w:rsidRPr="00D64BFD" w:rsidRDefault="00CE5255" w:rsidP="00CE5255">
      <w:pPr>
        <w:jc w:val="center"/>
        <w:rPr>
          <w:sz w:val="30"/>
          <w:szCs w:val="30"/>
        </w:rPr>
      </w:pPr>
      <w:r w:rsidRPr="00D64BFD">
        <w:rPr>
          <w:rFonts w:hint="eastAsia"/>
          <w:sz w:val="30"/>
          <w:szCs w:val="30"/>
        </w:rPr>
        <w:t>《法律硕士专业学位研究生指导性培养方案》及其修订的通知</w:t>
      </w:r>
    </w:p>
    <w:p w:rsidR="00CE5255" w:rsidRDefault="00CE5255" w:rsidP="00CE5255">
      <w:r>
        <w:rPr>
          <w:rFonts w:hint="eastAsia"/>
        </w:rPr>
        <w:t xml:space="preserve">                                                  </w:t>
      </w:r>
      <w:r>
        <w:rPr>
          <w:rFonts w:hint="eastAsia"/>
        </w:rPr>
        <w:t>学位办</w:t>
      </w:r>
      <w:r>
        <w:rPr>
          <w:rFonts w:hint="eastAsia"/>
        </w:rPr>
        <w:t>[2006]39</w:t>
      </w:r>
      <w:r>
        <w:rPr>
          <w:rFonts w:hint="eastAsia"/>
        </w:rPr>
        <w:t>号</w:t>
      </w:r>
    </w:p>
    <w:p w:rsidR="00CE5255" w:rsidRPr="00CE5255" w:rsidRDefault="00CE5255" w:rsidP="00CE5255">
      <w:pPr>
        <w:rPr>
          <w:sz w:val="24"/>
          <w:szCs w:val="24"/>
        </w:rPr>
      </w:pPr>
      <w:r w:rsidRPr="00CE5255">
        <w:rPr>
          <w:rFonts w:hint="eastAsia"/>
          <w:sz w:val="24"/>
          <w:szCs w:val="24"/>
        </w:rPr>
        <w:t>有关单位：</w:t>
      </w:r>
    </w:p>
    <w:p w:rsidR="00CE5255" w:rsidRPr="00CE5255" w:rsidRDefault="00CE5255" w:rsidP="00CE5255">
      <w:pPr>
        <w:rPr>
          <w:sz w:val="24"/>
          <w:szCs w:val="24"/>
        </w:rPr>
      </w:pPr>
      <w:r w:rsidRPr="00CE5255">
        <w:rPr>
          <w:rFonts w:hint="eastAsia"/>
          <w:sz w:val="24"/>
          <w:szCs w:val="24"/>
        </w:rPr>
        <w:t>根据法律硕士专业学位教育特点和试点工作实践经验，全国法律硕士专业学位教育指导委员会在广泛征求各培养单位意见的基础上，组织专家多次研讨，对</w:t>
      </w:r>
      <w:r w:rsidRPr="00CE5255">
        <w:rPr>
          <w:rFonts w:hint="eastAsia"/>
          <w:sz w:val="24"/>
          <w:szCs w:val="24"/>
        </w:rPr>
        <w:t>1999</w:t>
      </w:r>
      <w:r w:rsidRPr="00CE5255">
        <w:rPr>
          <w:rFonts w:hint="eastAsia"/>
          <w:sz w:val="24"/>
          <w:szCs w:val="24"/>
        </w:rPr>
        <w:t>年《法律硕士专业学位研究生指导性培养方案》进行了修订，同时制定了《法律硕士专业学位论文规范》。现将《法律硕士专业学位研究生指导性培养方案》及其修订说明和《法律硕士专业学位论文规范》转发你们。</w:t>
      </w:r>
    </w:p>
    <w:p w:rsidR="00CE5255" w:rsidRPr="00CE5255" w:rsidRDefault="00CE5255" w:rsidP="00CE5255">
      <w:pPr>
        <w:rPr>
          <w:sz w:val="24"/>
          <w:szCs w:val="24"/>
        </w:rPr>
      </w:pPr>
      <w:r w:rsidRPr="00CE5255">
        <w:rPr>
          <w:rFonts w:hint="eastAsia"/>
          <w:sz w:val="24"/>
          <w:szCs w:val="24"/>
        </w:rPr>
        <w:t>该《法律硕士专业学位研究生指导性培养方案》适用于全日制法律硕士专业学位研究生，自</w:t>
      </w:r>
      <w:r w:rsidRPr="00CE5255">
        <w:rPr>
          <w:rFonts w:hint="eastAsia"/>
          <w:sz w:val="24"/>
          <w:szCs w:val="24"/>
        </w:rPr>
        <w:t>2006</w:t>
      </w:r>
      <w:r w:rsidRPr="00CE5255">
        <w:rPr>
          <w:rFonts w:hint="eastAsia"/>
          <w:sz w:val="24"/>
          <w:szCs w:val="24"/>
        </w:rPr>
        <w:t>级法律硕士专业学位研究生开始执行；往届在读法律硕士专业学位研究生参照培养方案作出相应调整。在职攻读法律硕士专业学位研究生参照执行。学位论文要求参照《法律硕士专业学位论文规范》执行。</w:t>
      </w:r>
    </w:p>
    <w:p w:rsidR="00CE5255" w:rsidRPr="00CE5255" w:rsidRDefault="00CE5255" w:rsidP="00CE5255">
      <w:pPr>
        <w:rPr>
          <w:sz w:val="24"/>
          <w:szCs w:val="24"/>
        </w:rPr>
      </w:pPr>
      <w:r w:rsidRPr="00CE5255">
        <w:rPr>
          <w:rFonts w:hint="eastAsia"/>
          <w:sz w:val="24"/>
          <w:szCs w:val="24"/>
        </w:rPr>
        <w:t>附件：一、《法律硕士专业学位研究生指导性培养方案》</w:t>
      </w:r>
    </w:p>
    <w:p w:rsidR="00CE5255" w:rsidRPr="00CE5255" w:rsidRDefault="00CE5255" w:rsidP="00CE5255">
      <w:pPr>
        <w:rPr>
          <w:sz w:val="24"/>
          <w:szCs w:val="24"/>
        </w:rPr>
      </w:pPr>
      <w:r w:rsidRPr="00CE5255">
        <w:rPr>
          <w:rFonts w:hint="eastAsia"/>
          <w:sz w:val="24"/>
          <w:szCs w:val="24"/>
        </w:rPr>
        <w:t xml:space="preserve">      </w:t>
      </w:r>
      <w:r w:rsidRPr="00CE5255">
        <w:rPr>
          <w:rFonts w:hint="eastAsia"/>
          <w:sz w:val="24"/>
          <w:szCs w:val="24"/>
        </w:rPr>
        <w:t>二、《法律硕士专业学位研究生指导性培养方案》修订说明</w:t>
      </w:r>
    </w:p>
    <w:p w:rsidR="00CE5255" w:rsidRPr="00CE5255" w:rsidRDefault="00CE5255" w:rsidP="00CE5255">
      <w:pPr>
        <w:rPr>
          <w:sz w:val="24"/>
          <w:szCs w:val="24"/>
        </w:rPr>
      </w:pPr>
      <w:r w:rsidRPr="00CE5255">
        <w:rPr>
          <w:rFonts w:hint="eastAsia"/>
          <w:sz w:val="24"/>
          <w:szCs w:val="24"/>
        </w:rPr>
        <w:t xml:space="preserve">   </w:t>
      </w:r>
    </w:p>
    <w:p w:rsidR="00CE5255" w:rsidRPr="00CE5255" w:rsidRDefault="00CE5255" w:rsidP="00CE5255">
      <w:pPr>
        <w:rPr>
          <w:sz w:val="24"/>
          <w:szCs w:val="24"/>
        </w:rPr>
      </w:pPr>
      <w:r w:rsidRPr="00CE5255">
        <w:rPr>
          <w:rFonts w:hint="eastAsia"/>
          <w:sz w:val="24"/>
          <w:szCs w:val="24"/>
        </w:rPr>
        <w:t xml:space="preserve">                               </w:t>
      </w:r>
      <w:r w:rsidRPr="00CE5255">
        <w:rPr>
          <w:rFonts w:hint="eastAsia"/>
          <w:sz w:val="24"/>
          <w:szCs w:val="24"/>
        </w:rPr>
        <w:t>二</w:t>
      </w:r>
      <w:r w:rsidRPr="00CE5255">
        <w:rPr>
          <w:rFonts w:hint="eastAsia"/>
          <w:sz w:val="24"/>
          <w:szCs w:val="24"/>
        </w:rPr>
        <w:t>00</w:t>
      </w:r>
      <w:r w:rsidRPr="00CE5255">
        <w:rPr>
          <w:rFonts w:hint="eastAsia"/>
          <w:sz w:val="24"/>
          <w:szCs w:val="24"/>
        </w:rPr>
        <w:t>六年八月三日</w:t>
      </w:r>
    </w:p>
    <w:p w:rsidR="00CE5255" w:rsidRPr="00CE5255" w:rsidRDefault="00CE5255" w:rsidP="00CE5255">
      <w:pPr>
        <w:rPr>
          <w:sz w:val="24"/>
          <w:szCs w:val="24"/>
        </w:rPr>
      </w:pPr>
      <w:r w:rsidRPr="00CE5255">
        <w:rPr>
          <w:rFonts w:hint="eastAsia"/>
          <w:sz w:val="24"/>
          <w:szCs w:val="24"/>
        </w:rPr>
        <w:t>抄送：教育部高校学生司，全国法律硕士专业学位教育指导委员会委员、秘书处</w:t>
      </w:r>
    </w:p>
    <w:p w:rsidR="00CE5255" w:rsidRPr="00CE5255" w:rsidRDefault="00CE5255" w:rsidP="00CE5255">
      <w:pPr>
        <w:rPr>
          <w:sz w:val="24"/>
          <w:szCs w:val="24"/>
        </w:rPr>
      </w:pPr>
      <w:r w:rsidRPr="00CE5255">
        <w:rPr>
          <w:rFonts w:hint="eastAsia"/>
          <w:sz w:val="24"/>
          <w:szCs w:val="24"/>
        </w:rPr>
        <w:t>附件一</w:t>
      </w:r>
      <w:r w:rsidRPr="00CE5255">
        <w:rPr>
          <w:rFonts w:hint="eastAsia"/>
          <w:sz w:val="24"/>
          <w:szCs w:val="24"/>
        </w:rPr>
        <w:t>:</w:t>
      </w:r>
    </w:p>
    <w:p w:rsidR="00CE5255" w:rsidRPr="00CE5255" w:rsidRDefault="00CE5255" w:rsidP="00CE5255">
      <w:pPr>
        <w:jc w:val="center"/>
        <w:rPr>
          <w:sz w:val="24"/>
          <w:szCs w:val="24"/>
        </w:rPr>
      </w:pPr>
      <w:r w:rsidRPr="00CE5255">
        <w:rPr>
          <w:rFonts w:hint="eastAsia"/>
          <w:sz w:val="24"/>
          <w:szCs w:val="24"/>
        </w:rPr>
        <w:t>法律硕士专业学位研究生指导性培养方案</w:t>
      </w:r>
    </w:p>
    <w:p w:rsidR="00CE5255" w:rsidRPr="00CE5255" w:rsidRDefault="00CE5255" w:rsidP="00CE5255">
      <w:pPr>
        <w:rPr>
          <w:sz w:val="24"/>
          <w:szCs w:val="24"/>
        </w:rPr>
      </w:pPr>
    </w:p>
    <w:p w:rsidR="00CE5255" w:rsidRPr="00CE5255" w:rsidRDefault="00CE5255" w:rsidP="00CE5255">
      <w:pPr>
        <w:rPr>
          <w:sz w:val="24"/>
          <w:szCs w:val="24"/>
        </w:rPr>
      </w:pPr>
      <w:r w:rsidRPr="00CE5255">
        <w:rPr>
          <w:rFonts w:hint="eastAsia"/>
          <w:sz w:val="24"/>
          <w:szCs w:val="24"/>
        </w:rPr>
        <w:t>一、培养目标</w:t>
      </w:r>
    </w:p>
    <w:p w:rsidR="00CE5255" w:rsidRPr="00CE5255" w:rsidRDefault="00CE5255" w:rsidP="00CE5255">
      <w:pPr>
        <w:rPr>
          <w:sz w:val="24"/>
          <w:szCs w:val="24"/>
        </w:rPr>
      </w:pPr>
      <w:r w:rsidRPr="00CE5255">
        <w:rPr>
          <w:rFonts w:hint="eastAsia"/>
          <w:sz w:val="24"/>
          <w:szCs w:val="24"/>
        </w:rPr>
        <w:t>法律硕士专业学位的培养目标是为法律职业部门培养具有社会主义法治理念、德才兼备、高层次的复合型、实务型法律人才。</w:t>
      </w:r>
    </w:p>
    <w:p w:rsidR="00CE5255" w:rsidRPr="00CE5255" w:rsidRDefault="00CE5255" w:rsidP="00CE5255">
      <w:pPr>
        <w:rPr>
          <w:sz w:val="24"/>
          <w:szCs w:val="24"/>
        </w:rPr>
      </w:pPr>
      <w:r w:rsidRPr="00CE5255">
        <w:rPr>
          <w:rFonts w:hint="eastAsia"/>
          <w:sz w:val="24"/>
          <w:szCs w:val="24"/>
        </w:rPr>
        <w:t>具体要求：</w:t>
      </w:r>
    </w:p>
    <w:p w:rsidR="00CE5255" w:rsidRPr="00CE5255" w:rsidRDefault="00CE5255" w:rsidP="00CE5255">
      <w:pPr>
        <w:rPr>
          <w:sz w:val="24"/>
          <w:szCs w:val="24"/>
        </w:rPr>
      </w:pPr>
      <w:r w:rsidRPr="00CE5255">
        <w:rPr>
          <w:rFonts w:hint="eastAsia"/>
          <w:sz w:val="24"/>
          <w:szCs w:val="24"/>
        </w:rPr>
        <w:t>（一）掌握马克思主义的基本原理，自觉遵守宪法和法律，具有良好的政治素质和公民素质，深刻把握社会主义法治理念和法律职业伦理原则，恪守法律职业道德规范。</w:t>
      </w:r>
    </w:p>
    <w:p w:rsidR="00CE5255" w:rsidRPr="00CE5255" w:rsidRDefault="00CE5255" w:rsidP="00CE5255">
      <w:pPr>
        <w:rPr>
          <w:sz w:val="24"/>
          <w:szCs w:val="24"/>
        </w:rPr>
      </w:pPr>
      <w:r w:rsidRPr="00CE5255">
        <w:rPr>
          <w:rFonts w:hint="eastAsia"/>
          <w:sz w:val="24"/>
          <w:szCs w:val="24"/>
        </w:rPr>
        <w:t>（二）掌握法学基本原理，具备从事法律职业所要求的法律知识、法律术语、思维习惯、法律方法和职业技术。</w:t>
      </w:r>
    </w:p>
    <w:p w:rsidR="00CE5255" w:rsidRPr="00CE5255" w:rsidRDefault="00CE5255" w:rsidP="00CE5255">
      <w:pPr>
        <w:rPr>
          <w:sz w:val="24"/>
          <w:szCs w:val="24"/>
        </w:rPr>
      </w:pPr>
      <w:r w:rsidRPr="00CE5255">
        <w:rPr>
          <w:rFonts w:hint="eastAsia"/>
          <w:sz w:val="24"/>
          <w:szCs w:val="24"/>
        </w:rPr>
        <w:t>（三）能综合运用法律和其他专业知识，具有独立从事法律职业实务工作的能力，达到有关部门相应的任职要求。</w:t>
      </w:r>
    </w:p>
    <w:p w:rsidR="00CE5255" w:rsidRPr="00CE5255" w:rsidRDefault="00CE5255" w:rsidP="00CE5255">
      <w:pPr>
        <w:rPr>
          <w:sz w:val="24"/>
          <w:szCs w:val="24"/>
        </w:rPr>
      </w:pPr>
      <w:r w:rsidRPr="00CE5255">
        <w:rPr>
          <w:rFonts w:hint="eastAsia"/>
          <w:sz w:val="24"/>
          <w:szCs w:val="24"/>
        </w:rPr>
        <w:t>（四）较熟练地掌握一门外语，能阅读专业外语资料。</w:t>
      </w:r>
    </w:p>
    <w:p w:rsidR="00CE5255" w:rsidRPr="00CE5255" w:rsidRDefault="00CE5255" w:rsidP="00CE5255">
      <w:pPr>
        <w:rPr>
          <w:sz w:val="24"/>
          <w:szCs w:val="24"/>
        </w:rPr>
      </w:pPr>
      <w:r w:rsidRPr="00CE5255">
        <w:rPr>
          <w:rFonts w:hint="eastAsia"/>
          <w:sz w:val="24"/>
          <w:szCs w:val="24"/>
        </w:rPr>
        <w:t>二、培养对象</w:t>
      </w:r>
    </w:p>
    <w:p w:rsidR="00CE5255" w:rsidRPr="00CE5255" w:rsidRDefault="00CE5255" w:rsidP="00CE5255">
      <w:pPr>
        <w:rPr>
          <w:sz w:val="24"/>
          <w:szCs w:val="24"/>
        </w:rPr>
      </w:pPr>
      <w:r w:rsidRPr="00CE5255">
        <w:rPr>
          <w:rFonts w:hint="eastAsia"/>
          <w:sz w:val="24"/>
          <w:szCs w:val="24"/>
        </w:rPr>
        <w:t>通过全国攻读硕士学位研究生统一考试并经培养单位复试选拔录取的具有国民教育序列大学本科学历（或具有本科同等学历）的非法学专业的毕业生。</w:t>
      </w:r>
    </w:p>
    <w:p w:rsidR="00CE5255" w:rsidRPr="00CE5255" w:rsidRDefault="00CE5255" w:rsidP="00CE5255">
      <w:pPr>
        <w:rPr>
          <w:sz w:val="24"/>
          <w:szCs w:val="24"/>
        </w:rPr>
      </w:pPr>
      <w:r w:rsidRPr="00CE5255">
        <w:rPr>
          <w:rFonts w:hint="eastAsia"/>
          <w:sz w:val="24"/>
          <w:szCs w:val="24"/>
        </w:rPr>
        <w:t>三、培养工作</w:t>
      </w:r>
    </w:p>
    <w:p w:rsidR="00CE5255" w:rsidRPr="00CE5255" w:rsidRDefault="00CE5255" w:rsidP="00CE5255">
      <w:pPr>
        <w:rPr>
          <w:sz w:val="24"/>
          <w:szCs w:val="24"/>
        </w:rPr>
      </w:pPr>
      <w:r w:rsidRPr="00CE5255">
        <w:rPr>
          <w:rFonts w:hint="eastAsia"/>
          <w:sz w:val="24"/>
          <w:szCs w:val="24"/>
        </w:rPr>
        <w:t>法律硕士专业学位研究生毕业并获得学位，总学分不低于</w:t>
      </w:r>
      <w:r w:rsidRPr="00CE5255">
        <w:rPr>
          <w:rFonts w:hint="eastAsia"/>
          <w:sz w:val="24"/>
          <w:szCs w:val="24"/>
        </w:rPr>
        <w:t>75</w:t>
      </w:r>
      <w:r w:rsidRPr="00CE5255">
        <w:rPr>
          <w:rFonts w:hint="eastAsia"/>
          <w:sz w:val="24"/>
          <w:szCs w:val="24"/>
        </w:rPr>
        <w:t>学分。</w:t>
      </w:r>
    </w:p>
    <w:p w:rsidR="00CE5255" w:rsidRPr="00CE5255" w:rsidRDefault="00CE5255" w:rsidP="00CE5255">
      <w:pPr>
        <w:rPr>
          <w:sz w:val="24"/>
          <w:szCs w:val="24"/>
        </w:rPr>
      </w:pPr>
      <w:r w:rsidRPr="00CE5255">
        <w:rPr>
          <w:rFonts w:hint="eastAsia"/>
          <w:sz w:val="24"/>
          <w:szCs w:val="24"/>
        </w:rPr>
        <w:t>（一）课程设置</w:t>
      </w:r>
    </w:p>
    <w:p w:rsidR="00CE5255" w:rsidRPr="00CE5255" w:rsidRDefault="00CE5255" w:rsidP="00CE5255">
      <w:pPr>
        <w:rPr>
          <w:sz w:val="24"/>
          <w:szCs w:val="24"/>
        </w:rPr>
      </w:pPr>
      <w:r w:rsidRPr="00CE5255">
        <w:rPr>
          <w:rFonts w:hint="eastAsia"/>
          <w:sz w:val="24"/>
          <w:szCs w:val="24"/>
        </w:rPr>
        <w:t>课程按法学一级学科为主设置，课程结构分为必修课和选修课（推荐选修课和自选课）。</w:t>
      </w:r>
    </w:p>
    <w:p w:rsidR="00CE5255" w:rsidRPr="00CE5255" w:rsidRDefault="00CE5255" w:rsidP="00CE5255">
      <w:pPr>
        <w:rPr>
          <w:sz w:val="24"/>
          <w:szCs w:val="24"/>
        </w:rPr>
      </w:pPr>
      <w:r w:rsidRPr="00CE5255">
        <w:rPr>
          <w:rFonts w:hint="eastAsia"/>
          <w:sz w:val="24"/>
          <w:szCs w:val="24"/>
        </w:rPr>
        <w:t>1</w:t>
      </w:r>
      <w:r w:rsidRPr="00CE5255">
        <w:rPr>
          <w:rFonts w:hint="eastAsia"/>
          <w:sz w:val="24"/>
          <w:szCs w:val="24"/>
        </w:rPr>
        <w:t>．必修课（</w:t>
      </w:r>
      <w:r w:rsidRPr="00CE5255">
        <w:rPr>
          <w:rFonts w:hint="eastAsia"/>
          <w:sz w:val="24"/>
          <w:szCs w:val="24"/>
        </w:rPr>
        <w:t>32</w:t>
      </w:r>
      <w:r w:rsidRPr="00CE5255">
        <w:rPr>
          <w:rFonts w:hint="eastAsia"/>
          <w:sz w:val="24"/>
          <w:szCs w:val="24"/>
        </w:rPr>
        <w:t>学分）</w:t>
      </w:r>
    </w:p>
    <w:p w:rsidR="00CE5255" w:rsidRPr="00CE5255" w:rsidRDefault="00CE5255" w:rsidP="00CE5255">
      <w:pPr>
        <w:rPr>
          <w:sz w:val="24"/>
          <w:szCs w:val="24"/>
        </w:rPr>
      </w:pPr>
      <w:r w:rsidRPr="00CE5255">
        <w:rPr>
          <w:rFonts w:hint="eastAsia"/>
          <w:sz w:val="24"/>
          <w:szCs w:val="24"/>
        </w:rPr>
        <w:lastRenderedPageBreak/>
        <w:t>（</w:t>
      </w:r>
      <w:r w:rsidRPr="00CE5255">
        <w:rPr>
          <w:rFonts w:hint="eastAsia"/>
          <w:sz w:val="24"/>
          <w:szCs w:val="24"/>
        </w:rPr>
        <w:t>1</w:t>
      </w:r>
      <w:r w:rsidRPr="00CE5255">
        <w:rPr>
          <w:rFonts w:hint="eastAsia"/>
          <w:sz w:val="24"/>
          <w:szCs w:val="24"/>
        </w:rPr>
        <w:t>）邓小平理论（</w:t>
      </w:r>
      <w:r w:rsidRPr="00CE5255">
        <w:rPr>
          <w:rFonts w:hint="eastAsia"/>
          <w:sz w:val="24"/>
          <w:szCs w:val="24"/>
        </w:rPr>
        <w:t>2</w:t>
      </w:r>
      <w:r w:rsidRPr="00CE5255">
        <w:rPr>
          <w:rFonts w:hint="eastAsia"/>
          <w:sz w:val="24"/>
          <w:szCs w:val="24"/>
        </w:rPr>
        <w:t>学分）</w:t>
      </w:r>
    </w:p>
    <w:p w:rsidR="00CE5255" w:rsidRPr="00CE5255" w:rsidRDefault="00CE5255" w:rsidP="00CE5255">
      <w:pPr>
        <w:rPr>
          <w:sz w:val="24"/>
          <w:szCs w:val="24"/>
        </w:rPr>
      </w:pPr>
      <w:r w:rsidRPr="00CE5255">
        <w:rPr>
          <w:rFonts w:hint="eastAsia"/>
          <w:sz w:val="24"/>
          <w:szCs w:val="24"/>
        </w:rPr>
        <w:t>（</w:t>
      </w:r>
      <w:r w:rsidRPr="00CE5255">
        <w:rPr>
          <w:rFonts w:hint="eastAsia"/>
          <w:sz w:val="24"/>
          <w:szCs w:val="24"/>
        </w:rPr>
        <w:t>2</w:t>
      </w:r>
      <w:r w:rsidRPr="00CE5255">
        <w:rPr>
          <w:rFonts w:hint="eastAsia"/>
          <w:sz w:val="24"/>
          <w:szCs w:val="24"/>
        </w:rPr>
        <w:t>）外语（</w:t>
      </w:r>
      <w:r w:rsidRPr="00CE5255">
        <w:rPr>
          <w:rFonts w:hint="eastAsia"/>
          <w:sz w:val="24"/>
          <w:szCs w:val="24"/>
        </w:rPr>
        <w:t>4</w:t>
      </w:r>
      <w:r w:rsidRPr="00CE5255">
        <w:rPr>
          <w:rFonts w:hint="eastAsia"/>
          <w:sz w:val="24"/>
          <w:szCs w:val="24"/>
        </w:rPr>
        <w:t>学分）</w:t>
      </w:r>
    </w:p>
    <w:p w:rsidR="00CE5255" w:rsidRPr="00CE5255" w:rsidRDefault="00CE5255" w:rsidP="00CE5255">
      <w:pPr>
        <w:rPr>
          <w:sz w:val="24"/>
          <w:szCs w:val="24"/>
        </w:rPr>
      </w:pPr>
      <w:r w:rsidRPr="00CE5255">
        <w:rPr>
          <w:rFonts w:hint="eastAsia"/>
          <w:sz w:val="24"/>
          <w:szCs w:val="24"/>
        </w:rPr>
        <w:t>（</w:t>
      </w:r>
      <w:r w:rsidRPr="00CE5255">
        <w:rPr>
          <w:rFonts w:hint="eastAsia"/>
          <w:sz w:val="24"/>
          <w:szCs w:val="24"/>
        </w:rPr>
        <w:t>3</w:t>
      </w:r>
      <w:r w:rsidRPr="00CE5255">
        <w:rPr>
          <w:rFonts w:hint="eastAsia"/>
          <w:sz w:val="24"/>
          <w:szCs w:val="24"/>
        </w:rPr>
        <w:t>）法理学（</w:t>
      </w:r>
      <w:r w:rsidRPr="00CE5255">
        <w:rPr>
          <w:rFonts w:hint="eastAsia"/>
          <w:sz w:val="24"/>
          <w:szCs w:val="24"/>
        </w:rPr>
        <w:t>3</w:t>
      </w:r>
      <w:r w:rsidRPr="00CE5255">
        <w:rPr>
          <w:rFonts w:hint="eastAsia"/>
          <w:sz w:val="24"/>
          <w:szCs w:val="24"/>
        </w:rPr>
        <w:t>学分）</w:t>
      </w:r>
    </w:p>
    <w:p w:rsidR="00CE5255" w:rsidRPr="00CE5255" w:rsidRDefault="00CE5255" w:rsidP="00CE5255">
      <w:pPr>
        <w:rPr>
          <w:sz w:val="24"/>
          <w:szCs w:val="24"/>
        </w:rPr>
      </w:pPr>
      <w:r w:rsidRPr="00CE5255">
        <w:rPr>
          <w:rFonts w:hint="eastAsia"/>
          <w:sz w:val="24"/>
          <w:szCs w:val="24"/>
        </w:rPr>
        <w:t>（</w:t>
      </w:r>
      <w:r w:rsidRPr="00CE5255">
        <w:rPr>
          <w:rFonts w:hint="eastAsia"/>
          <w:sz w:val="24"/>
          <w:szCs w:val="24"/>
        </w:rPr>
        <w:t>4</w:t>
      </w:r>
      <w:r w:rsidRPr="00CE5255">
        <w:rPr>
          <w:rFonts w:hint="eastAsia"/>
          <w:sz w:val="24"/>
          <w:szCs w:val="24"/>
        </w:rPr>
        <w:t>）中国法制史（</w:t>
      </w:r>
      <w:r w:rsidRPr="00CE5255">
        <w:rPr>
          <w:rFonts w:hint="eastAsia"/>
          <w:sz w:val="24"/>
          <w:szCs w:val="24"/>
        </w:rPr>
        <w:t>2</w:t>
      </w:r>
      <w:r w:rsidRPr="00CE5255">
        <w:rPr>
          <w:rFonts w:hint="eastAsia"/>
          <w:sz w:val="24"/>
          <w:szCs w:val="24"/>
        </w:rPr>
        <w:t>学分）</w:t>
      </w:r>
    </w:p>
    <w:p w:rsidR="00CE5255" w:rsidRPr="00CE5255" w:rsidRDefault="00CE5255" w:rsidP="00CE5255">
      <w:pPr>
        <w:rPr>
          <w:sz w:val="24"/>
          <w:szCs w:val="24"/>
        </w:rPr>
      </w:pPr>
      <w:r w:rsidRPr="00CE5255">
        <w:rPr>
          <w:rFonts w:hint="eastAsia"/>
          <w:sz w:val="24"/>
          <w:szCs w:val="24"/>
        </w:rPr>
        <w:t>（</w:t>
      </w:r>
      <w:r w:rsidRPr="00CE5255">
        <w:rPr>
          <w:rFonts w:hint="eastAsia"/>
          <w:sz w:val="24"/>
          <w:szCs w:val="24"/>
        </w:rPr>
        <w:t>5</w:t>
      </w:r>
      <w:r w:rsidRPr="00CE5255">
        <w:rPr>
          <w:rFonts w:hint="eastAsia"/>
          <w:sz w:val="24"/>
          <w:szCs w:val="24"/>
        </w:rPr>
        <w:t>）宪法（</w:t>
      </w:r>
      <w:r w:rsidRPr="00CE5255">
        <w:rPr>
          <w:rFonts w:hint="eastAsia"/>
          <w:sz w:val="24"/>
          <w:szCs w:val="24"/>
        </w:rPr>
        <w:t>2</w:t>
      </w:r>
      <w:r w:rsidRPr="00CE5255">
        <w:rPr>
          <w:rFonts w:hint="eastAsia"/>
          <w:sz w:val="24"/>
          <w:szCs w:val="24"/>
        </w:rPr>
        <w:t>学分）</w:t>
      </w:r>
    </w:p>
    <w:p w:rsidR="00CE5255" w:rsidRPr="00CE5255" w:rsidRDefault="00CE5255" w:rsidP="00CE5255">
      <w:pPr>
        <w:rPr>
          <w:sz w:val="24"/>
          <w:szCs w:val="24"/>
        </w:rPr>
      </w:pPr>
      <w:r w:rsidRPr="00CE5255">
        <w:rPr>
          <w:rFonts w:hint="eastAsia"/>
          <w:sz w:val="24"/>
          <w:szCs w:val="24"/>
        </w:rPr>
        <w:t>（</w:t>
      </w:r>
      <w:r w:rsidRPr="00CE5255">
        <w:rPr>
          <w:rFonts w:hint="eastAsia"/>
          <w:sz w:val="24"/>
          <w:szCs w:val="24"/>
        </w:rPr>
        <w:t>6</w:t>
      </w:r>
      <w:r w:rsidRPr="00CE5255">
        <w:rPr>
          <w:rFonts w:hint="eastAsia"/>
          <w:sz w:val="24"/>
          <w:szCs w:val="24"/>
        </w:rPr>
        <w:t>）民法学（</w:t>
      </w:r>
      <w:r w:rsidRPr="00CE5255">
        <w:rPr>
          <w:rFonts w:hint="eastAsia"/>
          <w:sz w:val="24"/>
          <w:szCs w:val="24"/>
        </w:rPr>
        <w:t>4</w:t>
      </w:r>
      <w:r w:rsidRPr="00CE5255">
        <w:rPr>
          <w:rFonts w:hint="eastAsia"/>
          <w:sz w:val="24"/>
          <w:szCs w:val="24"/>
        </w:rPr>
        <w:t>学分）</w:t>
      </w:r>
    </w:p>
    <w:p w:rsidR="00CE5255" w:rsidRPr="00CE5255" w:rsidRDefault="00CE5255" w:rsidP="00CE5255">
      <w:pPr>
        <w:rPr>
          <w:sz w:val="24"/>
          <w:szCs w:val="24"/>
        </w:rPr>
      </w:pPr>
      <w:r w:rsidRPr="00CE5255">
        <w:rPr>
          <w:rFonts w:hint="eastAsia"/>
          <w:sz w:val="24"/>
          <w:szCs w:val="24"/>
        </w:rPr>
        <w:t>（</w:t>
      </w:r>
      <w:r w:rsidRPr="00CE5255">
        <w:rPr>
          <w:rFonts w:hint="eastAsia"/>
          <w:sz w:val="24"/>
          <w:szCs w:val="24"/>
        </w:rPr>
        <w:t>7</w:t>
      </w:r>
      <w:r w:rsidRPr="00CE5255">
        <w:rPr>
          <w:rFonts w:hint="eastAsia"/>
          <w:sz w:val="24"/>
          <w:szCs w:val="24"/>
        </w:rPr>
        <w:t>）刑法学（</w:t>
      </w:r>
      <w:r w:rsidRPr="00CE5255">
        <w:rPr>
          <w:rFonts w:hint="eastAsia"/>
          <w:sz w:val="24"/>
          <w:szCs w:val="24"/>
        </w:rPr>
        <w:t>4</w:t>
      </w:r>
      <w:r w:rsidRPr="00CE5255">
        <w:rPr>
          <w:rFonts w:hint="eastAsia"/>
          <w:sz w:val="24"/>
          <w:szCs w:val="24"/>
        </w:rPr>
        <w:t>学分）</w:t>
      </w:r>
    </w:p>
    <w:p w:rsidR="00CE5255" w:rsidRPr="00CE5255" w:rsidRDefault="00CE5255" w:rsidP="00CE5255">
      <w:pPr>
        <w:rPr>
          <w:sz w:val="24"/>
          <w:szCs w:val="24"/>
        </w:rPr>
      </w:pPr>
      <w:r w:rsidRPr="00CE5255">
        <w:rPr>
          <w:rFonts w:hint="eastAsia"/>
          <w:sz w:val="24"/>
          <w:szCs w:val="24"/>
        </w:rPr>
        <w:t>（</w:t>
      </w:r>
      <w:r w:rsidRPr="00CE5255">
        <w:rPr>
          <w:rFonts w:hint="eastAsia"/>
          <w:sz w:val="24"/>
          <w:szCs w:val="24"/>
        </w:rPr>
        <w:t>8</w:t>
      </w:r>
      <w:r w:rsidRPr="00CE5255">
        <w:rPr>
          <w:rFonts w:hint="eastAsia"/>
          <w:sz w:val="24"/>
          <w:szCs w:val="24"/>
        </w:rPr>
        <w:t>）刑事诉讼法（</w:t>
      </w:r>
      <w:r w:rsidRPr="00CE5255">
        <w:rPr>
          <w:rFonts w:hint="eastAsia"/>
          <w:sz w:val="24"/>
          <w:szCs w:val="24"/>
        </w:rPr>
        <w:t>2</w:t>
      </w:r>
      <w:r w:rsidRPr="00CE5255">
        <w:rPr>
          <w:rFonts w:hint="eastAsia"/>
          <w:sz w:val="24"/>
          <w:szCs w:val="24"/>
        </w:rPr>
        <w:t>学分）</w:t>
      </w:r>
    </w:p>
    <w:p w:rsidR="00CE5255" w:rsidRPr="00CE5255" w:rsidRDefault="00CE5255" w:rsidP="00CE5255">
      <w:pPr>
        <w:rPr>
          <w:sz w:val="24"/>
          <w:szCs w:val="24"/>
        </w:rPr>
      </w:pPr>
      <w:r w:rsidRPr="00CE5255">
        <w:rPr>
          <w:rFonts w:hint="eastAsia"/>
          <w:sz w:val="24"/>
          <w:szCs w:val="24"/>
        </w:rPr>
        <w:t>（</w:t>
      </w:r>
      <w:r w:rsidRPr="00CE5255">
        <w:rPr>
          <w:rFonts w:hint="eastAsia"/>
          <w:sz w:val="24"/>
          <w:szCs w:val="24"/>
        </w:rPr>
        <w:t>9</w:t>
      </w:r>
      <w:r w:rsidRPr="00CE5255">
        <w:rPr>
          <w:rFonts w:hint="eastAsia"/>
          <w:sz w:val="24"/>
          <w:szCs w:val="24"/>
        </w:rPr>
        <w:t>）民事诉讼法（</w:t>
      </w:r>
      <w:r w:rsidRPr="00CE5255">
        <w:rPr>
          <w:rFonts w:hint="eastAsia"/>
          <w:sz w:val="24"/>
          <w:szCs w:val="24"/>
        </w:rPr>
        <w:t>2</w:t>
      </w:r>
      <w:r w:rsidRPr="00CE5255">
        <w:rPr>
          <w:rFonts w:hint="eastAsia"/>
          <w:sz w:val="24"/>
          <w:szCs w:val="24"/>
        </w:rPr>
        <w:t>学分）</w:t>
      </w:r>
    </w:p>
    <w:p w:rsidR="00CE5255" w:rsidRPr="00CE5255" w:rsidRDefault="00CE5255" w:rsidP="00CE5255">
      <w:pPr>
        <w:rPr>
          <w:sz w:val="24"/>
          <w:szCs w:val="24"/>
        </w:rPr>
      </w:pPr>
      <w:r w:rsidRPr="00CE5255">
        <w:rPr>
          <w:rFonts w:hint="eastAsia"/>
          <w:sz w:val="24"/>
          <w:szCs w:val="24"/>
        </w:rPr>
        <w:t>（</w:t>
      </w:r>
      <w:r w:rsidRPr="00CE5255">
        <w:rPr>
          <w:rFonts w:hint="eastAsia"/>
          <w:sz w:val="24"/>
          <w:szCs w:val="24"/>
        </w:rPr>
        <w:t>10</w:t>
      </w:r>
      <w:r w:rsidRPr="00CE5255">
        <w:rPr>
          <w:rFonts w:hint="eastAsia"/>
          <w:sz w:val="24"/>
          <w:szCs w:val="24"/>
        </w:rPr>
        <w:t>）行政法与行政诉讼法（</w:t>
      </w:r>
      <w:r w:rsidRPr="00CE5255">
        <w:rPr>
          <w:rFonts w:hint="eastAsia"/>
          <w:sz w:val="24"/>
          <w:szCs w:val="24"/>
        </w:rPr>
        <w:t>2</w:t>
      </w:r>
      <w:r w:rsidRPr="00CE5255">
        <w:rPr>
          <w:rFonts w:hint="eastAsia"/>
          <w:sz w:val="24"/>
          <w:szCs w:val="24"/>
        </w:rPr>
        <w:t>学分）</w:t>
      </w:r>
    </w:p>
    <w:p w:rsidR="00CE5255" w:rsidRPr="00CE5255" w:rsidRDefault="00CE5255" w:rsidP="00CE5255">
      <w:pPr>
        <w:rPr>
          <w:sz w:val="24"/>
          <w:szCs w:val="24"/>
        </w:rPr>
      </w:pPr>
      <w:r w:rsidRPr="00CE5255">
        <w:rPr>
          <w:rFonts w:hint="eastAsia"/>
          <w:sz w:val="24"/>
          <w:szCs w:val="24"/>
        </w:rPr>
        <w:t>（</w:t>
      </w:r>
      <w:r w:rsidRPr="00CE5255">
        <w:rPr>
          <w:rFonts w:hint="eastAsia"/>
          <w:sz w:val="24"/>
          <w:szCs w:val="24"/>
        </w:rPr>
        <w:t>11</w:t>
      </w:r>
      <w:r w:rsidRPr="00CE5255">
        <w:rPr>
          <w:rFonts w:hint="eastAsia"/>
          <w:sz w:val="24"/>
          <w:szCs w:val="24"/>
        </w:rPr>
        <w:t>）经济法（</w:t>
      </w:r>
      <w:r w:rsidRPr="00CE5255">
        <w:rPr>
          <w:rFonts w:hint="eastAsia"/>
          <w:sz w:val="24"/>
          <w:szCs w:val="24"/>
        </w:rPr>
        <w:t>3</w:t>
      </w:r>
      <w:r w:rsidRPr="00CE5255">
        <w:rPr>
          <w:rFonts w:hint="eastAsia"/>
          <w:sz w:val="24"/>
          <w:szCs w:val="24"/>
        </w:rPr>
        <w:t>学分）</w:t>
      </w:r>
    </w:p>
    <w:p w:rsidR="00CE5255" w:rsidRPr="00CE5255" w:rsidRDefault="00CE5255" w:rsidP="00CE5255">
      <w:pPr>
        <w:rPr>
          <w:sz w:val="24"/>
          <w:szCs w:val="24"/>
        </w:rPr>
      </w:pPr>
      <w:r w:rsidRPr="00CE5255">
        <w:rPr>
          <w:rFonts w:hint="eastAsia"/>
          <w:sz w:val="24"/>
          <w:szCs w:val="24"/>
        </w:rPr>
        <w:t>（</w:t>
      </w:r>
      <w:r w:rsidRPr="00CE5255">
        <w:rPr>
          <w:rFonts w:hint="eastAsia"/>
          <w:sz w:val="24"/>
          <w:szCs w:val="24"/>
        </w:rPr>
        <w:t>12</w:t>
      </w:r>
      <w:r w:rsidRPr="00CE5255">
        <w:rPr>
          <w:rFonts w:hint="eastAsia"/>
          <w:sz w:val="24"/>
          <w:szCs w:val="24"/>
        </w:rPr>
        <w:t>）国际法（</w:t>
      </w:r>
      <w:r w:rsidRPr="00CE5255">
        <w:rPr>
          <w:rFonts w:hint="eastAsia"/>
          <w:sz w:val="24"/>
          <w:szCs w:val="24"/>
        </w:rPr>
        <w:t>2</w:t>
      </w:r>
      <w:r w:rsidRPr="00CE5255">
        <w:rPr>
          <w:rFonts w:hint="eastAsia"/>
          <w:sz w:val="24"/>
          <w:szCs w:val="24"/>
        </w:rPr>
        <w:t>学分）</w:t>
      </w:r>
    </w:p>
    <w:p w:rsidR="00CE5255" w:rsidRPr="00CE5255" w:rsidRDefault="00CE5255" w:rsidP="00CE5255">
      <w:pPr>
        <w:rPr>
          <w:sz w:val="24"/>
          <w:szCs w:val="24"/>
        </w:rPr>
      </w:pPr>
      <w:r w:rsidRPr="00CE5255">
        <w:rPr>
          <w:rFonts w:hint="eastAsia"/>
          <w:sz w:val="24"/>
          <w:szCs w:val="24"/>
        </w:rPr>
        <w:t>2</w:t>
      </w:r>
      <w:r w:rsidRPr="00CE5255">
        <w:rPr>
          <w:rFonts w:hint="eastAsia"/>
          <w:sz w:val="24"/>
          <w:szCs w:val="24"/>
        </w:rPr>
        <w:t>．选修课</w:t>
      </w:r>
    </w:p>
    <w:p w:rsidR="00CE5255" w:rsidRPr="00CE5255" w:rsidRDefault="00CE5255" w:rsidP="00CE5255">
      <w:pPr>
        <w:rPr>
          <w:sz w:val="24"/>
          <w:szCs w:val="24"/>
        </w:rPr>
      </w:pPr>
      <w:r w:rsidRPr="00CE5255">
        <w:rPr>
          <w:rFonts w:hint="eastAsia"/>
          <w:sz w:val="24"/>
          <w:szCs w:val="24"/>
        </w:rPr>
        <w:t>2</w:t>
      </w:r>
      <w:r w:rsidRPr="00CE5255">
        <w:rPr>
          <w:rFonts w:hint="eastAsia"/>
          <w:sz w:val="24"/>
          <w:szCs w:val="24"/>
        </w:rPr>
        <w:t>．</w:t>
      </w:r>
      <w:r w:rsidRPr="00CE5255">
        <w:rPr>
          <w:rFonts w:hint="eastAsia"/>
          <w:sz w:val="24"/>
          <w:szCs w:val="24"/>
        </w:rPr>
        <w:t>1</w:t>
      </w:r>
      <w:r w:rsidRPr="00CE5255">
        <w:rPr>
          <w:rFonts w:hint="eastAsia"/>
          <w:sz w:val="24"/>
          <w:szCs w:val="24"/>
        </w:rPr>
        <w:t>推荐选修课（从中选满</w:t>
      </w:r>
      <w:r w:rsidRPr="00CE5255">
        <w:rPr>
          <w:rFonts w:hint="eastAsia"/>
          <w:sz w:val="24"/>
          <w:szCs w:val="24"/>
        </w:rPr>
        <w:t>13</w:t>
      </w:r>
      <w:r w:rsidRPr="00CE5255">
        <w:rPr>
          <w:rFonts w:hint="eastAsia"/>
          <w:sz w:val="24"/>
          <w:szCs w:val="24"/>
        </w:rPr>
        <w:t>学分）</w:t>
      </w:r>
    </w:p>
    <w:p w:rsidR="00CE5255" w:rsidRPr="00CE5255" w:rsidRDefault="00CE5255" w:rsidP="00CE5255">
      <w:pPr>
        <w:rPr>
          <w:sz w:val="24"/>
          <w:szCs w:val="24"/>
        </w:rPr>
      </w:pPr>
      <w:r w:rsidRPr="00CE5255">
        <w:rPr>
          <w:rFonts w:hint="eastAsia"/>
          <w:sz w:val="24"/>
          <w:szCs w:val="24"/>
        </w:rPr>
        <w:t>（</w:t>
      </w:r>
      <w:r w:rsidRPr="00CE5255">
        <w:rPr>
          <w:rFonts w:hint="eastAsia"/>
          <w:sz w:val="24"/>
          <w:szCs w:val="24"/>
        </w:rPr>
        <w:t>1</w:t>
      </w:r>
      <w:r w:rsidRPr="00CE5255">
        <w:rPr>
          <w:rFonts w:hint="eastAsia"/>
          <w:sz w:val="24"/>
          <w:szCs w:val="24"/>
        </w:rPr>
        <w:t>）外国法制史（</w:t>
      </w:r>
      <w:r w:rsidRPr="00CE5255">
        <w:rPr>
          <w:rFonts w:hint="eastAsia"/>
          <w:sz w:val="24"/>
          <w:szCs w:val="24"/>
        </w:rPr>
        <w:t>2</w:t>
      </w:r>
      <w:r w:rsidRPr="00CE5255">
        <w:rPr>
          <w:rFonts w:hint="eastAsia"/>
          <w:sz w:val="24"/>
          <w:szCs w:val="24"/>
        </w:rPr>
        <w:t>学分）</w:t>
      </w:r>
    </w:p>
    <w:p w:rsidR="00CE5255" w:rsidRPr="00CE5255" w:rsidRDefault="00CE5255" w:rsidP="00CE5255">
      <w:pPr>
        <w:rPr>
          <w:sz w:val="24"/>
          <w:szCs w:val="24"/>
        </w:rPr>
      </w:pPr>
      <w:r w:rsidRPr="00CE5255">
        <w:rPr>
          <w:rFonts w:hint="eastAsia"/>
          <w:sz w:val="24"/>
          <w:szCs w:val="24"/>
        </w:rPr>
        <w:t>（</w:t>
      </w:r>
      <w:r w:rsidRPr="00CE5255">
        <w:rPr>
          <w:rFonts w:hint="eastAsia"/>
          <w:sz w:val="24"/>
          <w:szCs w:val="24"/>
        </w:rPr>
        <w:t>2</w:t>
      </w:r>
      <w:r w:rsidRPr="00CE5255">
        <w:rPr>
          <w:rFonts w:hint="eastAsia"/>
          <w:sz w:val="24"/>
          <w:szCs w:val="24"/>
        </w:rPr>
        <w:t>）商法（</w:t>
      </w:r>
      <w:r w:rsidRPr="00CE5255">
        <w:rPr>
          <w:rFonts w:hint="eastAsia"/>
          <w:sz w:val="24"/>
          <w:szCs w:val="24"/>
        </w:rPr>
        <w:t>3</w:t>
      </w:r>
      <w:r w:rsidRPr="00CE5255">
        <w:rPr>
          <w:rFonts w:hint="eastAsia"/>
          <w:sz w:val="24"/>
          <w:szCs w:val="24"/>
        </w:rPr>
        <w:t>学分）</w:t>
      </w:r>
    </w:p>
    <w:p w:rsidR="00CE5255" w:rsidRPr="00CE5255" w:rsidRDefault="00CE5255" w:rsidP="00CE5255">
      <w:pPr>
        <w:rPr>
          <w:sz w:val="24"/>
          <w:szCs w:val="24"/>
        </w:rPr>
      </w:pPr>
      <w:r w:rsidRPr="00CE5255">
        <w:rPr>
          <w:rFonts w:hint="eastAsia"/>
          <w:sz w:val="24"/>
          <w:szCs w:val="24"/>
        </w:rPr>
        <w:t>（</w:t>
      </w:r>
      <w:r w:rsidRPr="00CE5255">
        <w:rPr>
          <w:rFonts w:hint="eastAsia"/>
          <w:sz w:val="24"/>
          <w:szCs w:val="24"/>
        </w:rPr>
        <w:t>3</w:t>
      </w:r>
      <w:r w:rsidRPr="00CE5255">
        <w:rPr>
          <w:rFonts w:hint="eastAsia"/>
          <w:sz w:val="24"/>
          <w:szCs w:val="24"/>
        </w:rPr>
        <w:t>）国际经济法（</w:t>
      </w:r>
      <w:r w:rsidRPr="00CE5255">
        <w:rPr>
          <w:rFonts w:hint="eastAsia"/>
          <w:sz w:val="24"/>
          <w:szCs w:val="24"/>
        </w:rPr>
        <w:t>2</w:t>
      </w:r>
      <w:r w:rsidRPr="00CE5255">
        <w:rPr>
          <w:rFonts w:hint="eastAsia"/>
          <w:sz w:val="24"/>
          <w:szCs w:val="24"/>
        </w:rPr>
        <w:t>学分）</w:t>
      </w:r>
    </w:p>
    <w:p w:rsidR="00CE5255" w:rsidRPr="00CE5255" w:rsidRDefault="00CE5255" w:rsidP="00CE5255">
      <w:pPr>
        <w:rPr>
          <w:sz w:val="24"/>
          <w:szCs w:val="24"/>
        </w:rPr>
      </w:pPr>
      <w:r w:rsidRPr="00CE5255">
        <w:rPr>
          <w:rFonts w:hint="eastAsia"/>
          <w:sz w:val="24"/>
          <w:szCs w:val="24"/>
        </w:rPr>
        <w:t>（</w:t>
      </w:r>
      <w:r w:rsidRPr="00CE5255">
        <w:rPr>
          <w:rFonts w:hint="eastAsia"/>
          <w:sz w:val="24"/>
          <w:szCs w:val="24"/>
        </w:rPr>
        <w:t>4</w:t>
      </w:r>
      <w:r w:rsidRPr="00CE5255">
        <w:rPr>
          <w:rFonts w:hint="eastAsia"/>
          <w:sz w:val="24"/>
          <w:szCs w:val="24"/>
        </w:rPr>
        <w:t>）国际私法（</w:t>
      </w:r>
      <w:r w:rsidRPr="00CE5255">
        <w:rPr>
          <w:rFonts w:hint="eastAsia"/>
          <w:sz w:val="24"/>
          <w:szCs w:val="24"/>
        </w:rPr>
        <w:t>2</w:t>
      </w:r>
      <w:r w:rsidRPr="00CE5255">
        <w:rPr>
          <w:rFonts w:hint="eastAsia"/>
          <w:sz w:val="24"/>
          <w:szCs w:val="24"/>
        </w:rPr>
        <w:t>学分）</w:t>
      </w:r>
    </w:p>
    <w:p w:rsidR="00CE5255" w:rsidRPr="00CE5255" w:rsidRDefault="00CE5255" w:rsidP="00CE5255">
      <w:pPr>
        <w:rPr>
          <w:sz w:val="24"/>
          <w:szCs w:val="24"/>
        </w:rPr>
      </w:pPr>
      <w:r w:rsidRPr="00CE5255">
        <w:rPr>
          <w:rFonts w:hint="eastAsia"/>
          <w:sz w:val="24"/>
          <w:szCs w:val="24"/>
        </w:rPr>
        <w:t>（</w:t>
      </w:r>
      <w:r w:rsidRPr="00CE5255">
        <w:rPr>
          <w:rFonts w:hint="eastAsia"/>
          <w:sz w:val="24"/>
          <w:szCs w:val="24"/>
        </w:rPr>
        <w:t>5</w:t>
      </w:r>
      <w:r w:rsidRPr="00CE5255">
        <w:rPr>
          <w:rFonts w:hint="eastAsia"/>
          <w:sz w:val="24"/>
          <w:szCs w:val="24"/>
        </w:rPr>
        <w:t>）知识产权法（</w:t>
      </w:r>
      <w:r w:rsidRPr="00CE5255">
        <w:rPr>
          <w:rFonts w:hint="eastAsia"/>
          <w:sz w:val="24"/>
          <w:szCs w:val="24"/>
        </w:rPr>
        <w:t>2</w:t>
      </w:r>
      <w:r w:rsidRPr="00CE5255">
        <w:rPr>
          <w:rFonts w:hint="eastAsia"/>
          <w:sz w:val="24"/>
          <w:szCs w:val="24"/>
        </w:rPr>
        <w:t>学分）</w:t>
      </w:r>
    </w:p>
    <w:p w:rsidR="00CE5255" w:rsidRPr="00CE5255" w:rsidRDefault="00CE5255" w:rsidP="00CE5255">
      <w:pPr>
        <w:rPr>
          <w:sz w:val="24"/>
          <w:szCs w:val="24"/>
        </w:rPr>
      </w:pPr>
      <w:r w:rsidRPr="00CE5255">
        <w:rPr>
          <w:rFonts w:hint="eastAsia"/>
          <w:sz w:val="24"/>
          <w:szCs w:val="24"/>
        </w:rPr>
        <w:t>（</w:t>
      </w:r>
      <w:r w:rsidRPr="00CE5255">
        <w:rPr>
          <w:rFonts w:hint="eastAsia"/>
          <w:sz w:val="24"/>
          <w:szCs w:val="24"/>
        </w:rPr>
        <w:t>6</w:t>
      </w:r>
      <w:r w:rsidRPr="00CE5255">
        <w:rPr>
          <w:rFonts w:hint="eastAsia"/>
          <w:sz w:val="24"/>
          <w:szCs w:val="24"/>
        </w:rPr>
        <w:t>）环境资源法（</w:t>
      </w:r>
      <w:r w:rsidRPr="00CE5255">
        <w:rPr>
          <w:rFonts w:hint="eastAsia"/>
          <w:sz w:val="24"/>
          <w:szCs w:val="24"/>
        </w:rPr>
        <w:t>2</w:t>
      </w:r>
      <w:r w:rsidRPr="00CE5255">
        <w:rPr>
          <w:rFonts w:hint="eastAsia"/>
          <w:sz w:val="24"/>
          <w:szCs w:val="24"/>
        </w:rPr>
        <w:t>学分）</w:t>
      </w:r>
    </w:p>
    <w:p w:rsidR="00CE5255" w:rsidRPr="00CE5255" w:rsidRDefault="00CE5255" w:rsidP="00CE5255">
      <w:pPr>
        <w:rPr>
          <w:sz w:val="24"/>
          <w:szCs w:val="24"/>
        </w:rPr>
      </w:pPr>
      <w:r w:rsidRPr="00CE5255">
        <w:rPr>
          <w:rFonts w:hint="eastAsia"/>
          <w:sz w:val="24"/>
          <w:szCs w:val="24"/>
        </w:rPr>
        <w:t>（</w:t>
      </w:r>
      <w:r w:rsidRPr="00CE5255">
        <w:rPr>
          <w:rFonts w:hint="eastAsia"/>
          <w:sz w:val="24"/>
          <w:szCs w:val="24"/>
        </w:rPr>
        <w:t>7</w:t>
      </w:r>
      <w:r w:rsidRPr="00CE5255">
        <w:rPr>
          <w:rFonts w:hint="eastAsia"/>
          <w:sz w:val="24"/>
          <w:szCs w:val="24"/>
        </w:rPr>
        <w:t>）法律职业伦理（</w:t>
      </w:r>
      <w:r w:rsidRPr="00CE5255">
        <w:rPr>
          <w:rFonts w:hint="eastAsia"/>
          <w:sz w:val="24"/>
          <w:szCs w:val="24"/>
        </w:rPr>
        <w:t>2</w:t>
      </w:r>
      <w:r w:rsidRPr="00CE5255">
        <w:rPr>
          <w:rFonts w:hint="eastAsia"/>
          <w:sz w:val="24"/>
          <w:szCs w:val="24"/>
        </w:rPr>
        <w:t>学分）</w:t>
      </w:r>
    </w:p>
    <w:p w:rsidR="00CE5255" w:rsidRPr="00CE5255" w:rsidRDefault="00CE5255" w:rsidP="00CE5255">
      <w:pPr>
        <w:rPr>
          <w:sz w:val="24"/>
          <w:szCs w:val="24"/>
        </w:rPr>
      </w:pPr>
      <w:r w:rsidRPr="00CE5255">
        <w:rPr>
          <w:rFonts w:hint="eastAsia"/>
          <w:sz w:val="24"/>
          <w:szCs w:val="24"/>
        </w:rPr>
        <w:t>（</w:t>
      </w:r>
      <w:r w:rsidRPr="00CE5255">
        <w:rPr>
          <w:rFonts w:hint="eastAsia"/>
          <w:sz w:val="24"/>
          <w:szCs w:val="24"/>
        </w:rPr>
        <w:t>8</w:t>
      </w:r>
      <w:r w:rsidRPr="00CE5255">
        <w:rPr>
          <w:rFonts w:hint="eastAsia"/>
          <w:sz w:val="24"/>
          <w:szCs w:val="24"/>
        </w:rPr>
        <w:t>）法律方法（</w:t>
      </w:r>
      <w:r w:rsidRPr="00CE5255">
        <w:rPr>
          <w:rFonts w:hint="eastAsia"/>
          <w:sz w:val="24"/>
          <w:szCs w:val="24"/>
        </w:rPr>
        <w:t>2</w:t>
      </w:r>
      <w:r w:rsidRPr="00CE5255">
        <w:rPr>
          <w:rFonts w:hint="eastAsia"/>
          <w:sz w:val="24"/>
          <w:szCs w:val="24"/>
        </w:rPr>
        <w:t>学分）</w:t>
      </w:r>
    </w:p>
    <w:p w:rsidR="00CE5255" w:rsidRPr="00CE5255" w:rsidRDefault="00CE5255" w:rsidP="00CE5255">
      <w:pPr>
        <w:rPr>
          <w:sz w:val="24"/>
          <w:szCs w:val="24"/>
        </w:rPr>
      </w:pPr>
      <w:r w:rsidRPr="00CE5255">
        <w:rPr>
          <w:rFonts w:hint="eastAsia"/>
          <w:sz w:val="24"/>
          <w:szCs w:val="24"/>
        </w:rPr>
        <w:t>2</w:t>
      </w:r>
      <w:r w:rsidRPr="00CE5255">
        <w:rPr>
          <w:rFonts w:hint="eastAsia"/>
          <w:sz w:val="24"/>
          <w:szCs w:val="24"/>
        </w:rPr>
        <w:t>．</w:t>
      </w:r>
      <w:r w:rsidRPr="00CE5255">
        <w:rPr>
          <w:rFonts w:hint="eastAsia"/>
          <w:sz w:val="24"/>
          <w:szCs w:val="24"/>
        </w:rPr>
        <w:t>2</w:t>
      </w:r>
      <w:r w:rsidRPr="00CE5255">
        <w:rPr>
          <w:rFonts w:hint="eastAsia"/>
          <w:sz w:val="24"/>
          <w:szCs w:val="24"/>
        </w:rPr>
        <w:t>自选课（</w:t>
      </w:r>
      <w:r w:rsidRPr="00CE5255">
        <w:rPr>
          <w:rFonts w:hint="eastAsia"/>
          <w:sz w:val="24"/>
          <w:szCs w:val="24"/>
        </w:rPr>
        <w:t>8</w:t>
      </w:r>
      <w:r w:rsidRPr="00CE5255">
        <w:rPr>
          <w:rFonts w:hint="eastAsia"/>
          <w:sz w:val="24"/>
          <w:szCs w:val="24"/>
        </w:rPr>
        <w:t>学分）</w:t>
      </w:r>
    </w:p>
    <w:p w:rsidR="00CE5255" w:rsidRPr="00CE5255" w:rsidRDefault="00CE5255" w:rsidP="00CE5255">
      <w:pPr>
        <w:rPr>
          <w:sz w:val="24"/>
          <w:szCs w:val="24"/>
        </w:rPr>
      </w:pPr>
      <w:r w:rsidRPr="00CE5255">
        <w:rPr>
          <w:rFonts w:hint="eastAsia"/>
          <w:sz w:val="24"/>
          <w:szCs w:val="24"/>
        </w:rPr>
        <w:t>由各院校根据本专业的性质和培养方向自行确定。</w:t>
      </w:r>
    </w:p>
    <w:p w:rsidR="00CE5255" w:rsidRPr="00CE5255" w:rsidRDefault="00CE5255" w:rsidP="00CE5255">
      <w:pPr>
        <w:rPr>
          <w:sz w:val="24"/>
          <w:szCs w:val="24"/>
        </w:rPr>
      </w:pPr>
      <w:r w:rsidRPr="00CE5255">
        <w:rPr>
          <w:rFonts w:hint="eastAsia"/>
          <w:sz w:val="24"/>
          <w:szCs w:val="24"/>
        </w:rPr>
        <w:t>（二）实践必修环节（</w:t>
      </w:r>
      <w:r w:rsidRPr="00CE5255">
        <w:rPr>
          <w:rFonts w:hint="eastAsia"/>
          <w:sz w:val="24"/>
          <w:szCs w:val="24"/>
        </w:rPr>
        <w:t>12</w:t>
      </w:r>
      <w:r w:rsidRPr="00CE5255">
        <w:rPr>
          <w:rFonts w:hint="eastAsia"/>
          <w:sz w:val="24"/>
          <w:szCs w:val="24"/>
        </w:rPr>
        <w:t>学分）</w:t>
      </w:r>
    </w:p>
    <w:p w:rsidR="00CE5255" w:rsidRPr="00CE5255" w:rsidRDefault="00CE5255" w:rsidP="00CE5255">
      <w:pPr>
        <w:rPr>
          <w:sz w:val="24"/>
          <w:szCs w:val="24"/>
        </w:rPr>
      </w:pPr>
      <w:r w:rsidRPr="00CE5255">
        <w:rPr>
          <w:rFonts w:hint="eastAsia"/>
          <w:sz w:val="24"/>
          <w:szCs w:val="24"/>
        </w:rPr>
        <w:t>考虑到法律硕士专业学位研究生没有法律专业教育背景，也没有法律职业实务背景，所以需要进行相应的实务课程性质的必修环节。</w:t>
      </w:r>
    </w:p>
    <w:p w:rsidR="00CE5255" w:rsidRPr="00CE5255" w:rsidRDefault="00CE5255" w:rsidP="00CE5255">
      <w:pPr>
        <w:rPr>
          <w:sz w:val="24"/>
          <w:szCs w:val="24"/>
        </w:rPr>
      </w:pPr>
      <w:r w:rsidRPr="00CE5255">
        <w:rPr>
          <w:rFonts w:hint="eastAsia"/>
          <w:sz w:val="24"/>
          <w:szCs w:val="24"/>
        </w:rPr>
        <w:t>1</w:t>
      </w:r>
      <w:r w:rsidRPr="00CE5255">
        <w:rPr>
          <w:rFonts w:hint="eastAsia"/>
          <w:sz w:val="24"/>
          <w:szCs w:val="24"/>
        </w:rPr>
        <w:t>．法律文书课（含起草合同、公司章程、起诉书、答辩书、仲裁申请书、公诉书、判决书、裁定书等的训练，由律师、检察官和法官讲授）（</w:t>
      </w:r>
      <w:r w:rsidRPr="00CE5255">
        <w:rPr>
          <w:rFonts w:hint="eastAsia"/>
          <w:sz w:val="24"/>
          <w:szCs w:val="24"/>
        </w:rPr>
        <w:t>3</w:t>
      </w:r>
      <w:r w:rsidRPr="00CE5255">
        <w:rPr>
          <w:rFonts w:hint="eastAsia"/>
          <w:sz w:val="24"/>
          <w:szCs w:val="24"/>
        </w:rPr>
        <w:t>学分）；</w:t>
      </w:r>
    </w:p>
    <w:p w:rsidR="00CE5255" w:rsidRPr="00CE5255" w:rsidRDefault="00CE5255" w:rsidP="00CE5255">
      <w:pPr>
        <w:rPr>
          <w:sz w:val="24"/>
          <w:szCs w:val="24"/>
        </w:rPr>
      </w:pPr>
      <w:r w:rsidRPr="00CE5255">
        <w:rPr>
          <w:rFonts w:hint="eastAsia"/>
          <w:sz w:val="24"/>
          <w:szCs w:val="24"/>
        </w:rPr>
        <w:t>2</w:t>
      </w:r>
      <w:r w:rsidRPr="00CE5255">
        <w:rPr>
          <w:rFonts w:hint="eastAsia"/>
          <w:sz w:val="24"/>
          <w:szCs w:val="24"/>
        </w:rPr>
        <w:t>．模拟法庭训练（分刑事、民事、行政三种任选，法官、检察官、律师三类型任选，由教师组织，法官、检察官、律师辅助指导）（</w:t>
      </w:r>
      <w:r w:rsidRPr="00CE5255">
        <w:rPr>
          <w:rFonts w:hint="eastAsia"/>
          <w:sz w:val="24"/>
          <w:szCs w:val="24"/>
        </w:rPr>
        <w:t>4</w:t>
      </w:r>
      <w:r w:rsidRPr="00CE5255">
        <w:rPr>
          <w:rFonts w:hint="eastAsia"/>
          <w:sz w:val="24"/>
          <w:szCs w:val="24"/>
        </w:rPr>
        <w:t>学分）；</w:t>
      </w:r>
    </w:p>
    <w:p w:rsidR="00CE5255" w:rsidRPr="00CE5255" w:rsidRDefault="00CE5255" w:rsidP="00CE5255">
      <w:pPr>
        <w:rPr>
          <w:sz w:val="24"/>
          <w:szCs w:val="24"/>
        </w:rPr>
      </w:pPr>
      <w:r w:rsidRPr="00CE5255">
        <w:rPr>
          <w:rFonts w:hint="eastAsia"/>
          <w:sz w:val="24"/>
          <w:szCs w:val="24"/>
        </w:rPr>
        <w:t>3</w:t>
      </w:r>
      <w:r w:rsidRPr="00CE5255">
        <w:rPr>
          <w:rFonts w:hint="eastAsia"/>
          <w:sz w:val="24"/>
          <w:szCs w:val="24"/>
        </w:rPr>
        <w:t>．法律谈判课（</w:t>
      </w:r>
      <w:r w:rsidRPr="00CE5255">
        <w:rPr>
          <w:rFonts w:hint="eastAsia"/>
          <w:sz w:val="24"/>
          <w:szCs w:val="24"/>
        </w:rPr>
        <w:t>2</w:t>
      </w:r>
      <w:r w:rsidRPr="00CE5255">
        <w:rPr>
          <w:rFonts w:hint="eastAsia"/>
          <w:sz w:val="24"/>
          <w:szCs w:val="24"/>
        </w:rPr>
        <w:t>学分）；</w:t>
      </w:r>
    </w:p>
    <w:p w:rsidR="00CE5255" w:rsidRPr="00CE5255" w:rsidRDefault="00CE5255" w:rsidP="00CE5255">
      <w:pPr>
        <w:rPr>
          <w:sz w:val="24"/>
          <w:szCs w:val="24"/>
        </w:rPr>
      </w:pPr>
      <w:r w:rsidRPr="00CE5255">
        <w:rPr>
          <w:rFonts w:hint="eastAsia"/>
          <w:sz w:val="24"/>
          <w:szCs w:val="24"/>
        </w:rPr>
        <w:t>4</w:t>
      </w:r>
      <w:r w:rsidRPr="00CE5255">
        <w:rPr>
          <w:rFonts w:hint="eastAsia"/>
          <w:sz w:val="24"/>
          <w:szCs w:val="24"/>
        </w:rPr>
        <w:t>．法律实践课（在法院或检察院或律师事务所实习两至三周）（</w:t>
      </w:r>
      <w:r w:rsidRPr="00CE5255">
        <w:rPr>
          <w:rFonts w:hint="eastAsia"/>
          <w:sz w:val="24"/>
          <w:szCs w:val="24"/>
        </w:rPr>
        <w:t>3</w:t>
      </w:r>
      <w:r w:rsidRPr="00CE5255">
        <w:rPr>
          <w:rFonts w:hint="eastAsia"/>
          <w:sz w:val="24"/>
          <w:szCs w:val="24"/>
        </w:rPr>
        <w:t>学分）。</w:t>
      </w:r>
    </w:p>
    <w:p w:rsidR="00CE5255" w:rsidRPr="00CE5255" w:rsidRDefault="00CE5255" w:rsidP="00CE5255">
      <w:pPr>
        <w:rPr>
          <w:sz w:val="24"/>
          <w:szCs w:val="24"/>
        </w:rPr>
      </w:pPr>
      <w:r w:rsidRPr="00CE5255">
        <w:rPr>
          <w:rFonts w:hint="eastAsia"/>
          <w:sz w:val="24"/>
          <w:szCs w:val="24"/>
        </w:rPr>
        <w:t>（三）职业伦理与职业能力</w:t>
      </w:r>
    </w:p>
    <w:p w:rsidR="00CE5255" w:rsidRPr="00CE5255" w:rsidRDefault="00CE5255" w:rsidP="00CE5255">
      <w:pPr>
        <w:rPr>
          <w:sz w:val="24"/>
          <w:szCs w:val="24"/>
        </w:rPr>
      </w:pPr>
      <w:r w:rsidRPr="00CE5255">
        <w:rPr>
          <w:rFonts w:hint="eastAsia"/>
          <w:sz w:val="24"/>
          <w:szCs w:val="24"/>
        </w:rPr>
        <w:t>采用多种途径和方式加强学生法律职业伦理和职业能力的培养。职业伦理包括法律职业道德与执业规则；职业能力包括法律职业思维、职业语言、法律知识、法律方法、职业技术五个</w:t>
      </w:r>
    </w:p>
    <w:p w:rsidR="00CE5255" w:rsidRPr="00CE5255" w:rsidRDefault="00CE5255" w:rsidP="00CE5255">
      <w:pPr>
        <w:rPr>
          <w:sz w:val="24"/>
          <w:szCs w:val="24"/>
        </w:rPr>
      </w:pPr>
      <w:r w:rsidRPr="00CE5255">
        <w:rPr>
          <w:rFonts w:hint="eastAsia"/>
          <w:sz w:val="24"/>
          <w:szCs w:val="24"/>
        </w:rPr>
        <w:t>方面。职业能力的培养内容主要表现为：</w:t>
      </w:r>
    </w:p>
    <w:p w:rsidR="00CE5255" w:rsidRPr="00CE5255" w:rsidRDefault="00CE5255" w:rsidP="00CE5255">
      <w:pPr>
        <w:rPr>
          <w:sz w:val="24"/>
          <w:szCs w:val="24"/>
        </w:rPr>
      </w:pPr>
      <w:r w:rsidRPr="00CE5255">
        <w:rPr>
          <w:rFonts w:hint="eastAsia"/>
          <w:sz w:val="24"/>
          <w:szCs w:val="24"/>
        </w:rPr>
        <w:t>1</w:t>
      </w:r>
      <w:r w:rsidRPr="00CE5255">
        <w:rPr>
          <w:rFonts w:hint="eastAsia"/>
          <w:sz w:val="24"/>
          <w:szCs w:val="24"/>
        </w:rPr>
        <w:t>．面对社会现象（包括各种事案），能够运用职业思维和法律原理来观察、分析、判断和解决；</w:t>
      </w:r>
    </w:p>
    <w:p w:rsidR="00CE5255" w:rsidRPr="00CE5255" w:rsidRDefault="00CE5255" w:rsidP="00CE5255">
      <w:pPr>
        <w:rPr>
          <w:sz w:val="24"/>
          <w:szCs w:val="24"/>
        </w:rPr>
      </w:pPr>
      <w:r w:rsidRPr="00CE5255">
        <w:rPr>
          <w:rFonts w:hint="eastAsia"/>
          <w:sz w:val="24"/>
          <w:szCs w:val="24"/>
        </w:rPr>
        <w:t>2</w:t>
      </w:r>
      <w:r w:rsidRPr="00CE5255">
        <w:rPr>
          <w:rFonts w:hint="eastAsia"/>
          <w:sz w:val="24"/>
          <w:szCs w:val="24"/>
        </w:rPr>
        <w:t>．较熟练地运用法律术语；</w:t>
      </w:r>
    </w:p>
    <w:p w:rsidR="00CE5255" w:rsidRPr="00CE5255" w:rsidRDefault="00CE5255" w:rsidP="00CE5255">
      <w:pPr>
        <w:rPr>
          <w:sz w:val="24"/>
          <w:szCs w:val="24"/>
        </w:rPr>
      </w:pPr>
      <w:r w:rsidRPr="00CE5255">
        <w:rPr>
          <w:rFonts w:hint="eastAsia"/>
          <w:sz w:val="24"/>
          <w:szCs w:val="24"/>
        </w:rPr>
        <w:t>3</w:t>
      </w:r>
      <w:r w:rsidRPr="00CE5255">
        <w:rPr>
          <w:rFonts w:hint="eastAsia"/>
          <w:sz w:val="24"/>
          <w:szCs w:val="24"/>
        </w:rPr>
        <w:t>．较全面地掌握基本的法律知识与法学知识；</w:t>
      </w:r>
    </w:p>
    <w:p w:rsidR="00CE5255" w:rsidRPr="00CE5255" w:rsidRDefault="00CE5255" w:rsidP="00CE5255">
      <w:pPr>
        <w:rPr>
          <w:sz w:val="24"/>
          <w:szCs w:val="24"/>
        </w:rPr>
      </w:pPr>
      <w:r w:rsidRPr="00CE5255">
        <w:rPr>
          <w:rFonts w:hint="eastAsia"/>
          <w:sz w:val="24"/>
          <w:szCs w:val="24"/>
        </w:rPr>
        <w:t>4</w:t>
      </w:r>
      <w:r w:rsidRPr="00CE5255">
        <w:rPr>
          <w:rFonts w:hint="eastAsia"/>
          <w:sz w:val="24"/>
          <w:szCs w:val="24"/>
        </w:rPr>
        <w:t>．较熟练地掌握和运用基本的法律解释方法，能够在个案中进行法律推理；</w:t>
      </w:r>
    </w:p>
    <w:p w:rsidR="00CE5255" w:rsidRPr="00CE5255" w:rsidRDefault="00CE5255" w:rsidP="00CE5255">
      <w:pPr>
        <w:rPr>
          <w:sz w:val="24"/>
          <w:szCs w:val="24"/>
        </w:rPr>
      </w:pPr>
      <w:r w:rsidRPr="00CE5255">
        <w:rPr>
          <w:rFonts w:hint="eastAsia"/>
          <w:sz w:val="24"/>
          <w:szCs w:val="24"/>
        </w:rPr>
        <w:t>5</w:t>
      </w:r>
      <w:r w:rsidRPr="00CE5255">
        <w:rPr>
          <w:rFonts w:hint="eastAsia"/>
          <w:sz w:val="24"/>
          <w:szCs w:val="24"/>
        </w:rPr>
        <w:t>．较熟练地把握各类诉讼程序，能够主持诉讼程序，进行调查与取证；</w:t>
      </w:r>
    </w:p>
    <w:p w:rsidR="00CE5255" w:rsidRPr="00CE5255" w:rsidRDefault="00CE5255" w:rsidP="00CE5255">
      <w:pPr>
        <w:rPr>
          <w:sz w:val="24"/>
          <w:szCs w:val="24"/>
        </w:rPr>
      </w:pPr>
      <w:r w:rsidRPr="00CE5255">
        <w:rPr>
          <w:rFonts w:hint="eastAsia"/>
          <w:sz w:val="24"/>
          <w:szCs w:val="24"/>
        </w:rPr>
        <w:lastRenderedPageBreak/>
        <w:t>6</w:t>
      </w:r>
      <w:r w:rsidRPr="00CE5255">
        <w:rPr>
          <w:rFonts w:hint="eastAsia"/>
          <w:sz w:val="24"/>
          <w:szCs w:val="24"/>
        </w:rPr>
        <w:t>．熟练地从事代理与辩护业务，从事非诉讼法律事务（如法律咨询、谈判、起草合同）以及法律事务的组织与管理；</w:t>
      </w:r>
    </w:p>
    <w:p w:rsidR="00CE5255" w:rsidRPr="00CE5255" w:rsidRDefault="00CE5255" w:rsidP="00CE5255">
      <w:pPr>
        <w:rPr>
          <w:sz w:val="24"/>
          <w:szCs w:val="24"/>
        </w:rPr>
      </w:pPr>
      <w:r w:rsidRPr="00CE5255">
        <w:rPr>
          <w:rFonts w:hint="eastAsia"/>
          <w:sz w:val="24"/>
          <w:szCs w:val="24"/>
        </w:rPr>
        <w:t>7</w:t>
      </w:r>
      <w:r w:rsidRPr="00CE5255">
        <w:rPr>
          <w:rFonts w:hint="eastAsia"/>
          <w:sz w:val="24"/>
          <w:szCs w:val="24"/>
        </w:rPr>
        <w:t>．有起草规范性法律文件的一般经验。</w:t>
      </w:r>
    </w:p>
    <w:p w:rsidR="00CE5255" w:rsidRPr="00CE5255" w:rsidRDefault="00CE5255" w:rsidP="00CE5255">
      <w:pPr>
        <w:rPr>
          <w:sz w:val="24"/>
          <w:szCs w:val="24"/>
        </w:rPr>
      </w:pPr>
      <w:r w:rsidRPr="00CE5255">
        <w:rPr>
          <w:rFonts w:hint="eastAsia"/>
          <w:sz w:val="24"/>
          <w:szCs w:val="24"/>
        </w:rPr>
        <w:t>以上内容应当融入各门课程之中，可通过课程教学、实践、专题讲座与研究等形式来培养，并注重这些技能的综合应用。</w:t>
      </w:r>
    </w:p>
    <w:p w:rsidR="00CE5255" w:rsidRPr="00CE5255" w:rsidRDefault="00CE5255" w:rsidP="00CE5255">
      <w:pPr>
        <w:rPr>
          <w:sz w:val="24"/>
          <w:szCs w:val="24"/>
        </w:rPr>
      </w:pPr>
      <w:r w:rsidRPr="00CE5255">
        <w:rPr>
          <w:rFonts w:hint="eastAsia"/>
          <w:sz w:val="24"/>
          <w:szCs w:val="24"/>
        </w:rPr>
        <w:t>（四）学位论文（</w:t>
      </w:r>
      <w:r w:rsidRPr="00CE5255">
        <w:rPr>
          <w:rFonts w:hint="eastAsia"/>
          <w:sz w:val="24"/>
          <w:szCs w:val="24"/>
        </w:rPr>
        <w:t>10</w:t>
      </w:r>
      <w:r w:rsidRPr="00CE5255">
        <w:rPr>
          <w:rFonts w:hint="eastAsia"/>
          <w:sz w:val="24"/>
          <w:szCs w:val="24"/>
        </w:rPr>
        <w:t>学分）</w:t>
      </w:r>
    </w:p>
    <w:p w:rsidR="00CE5255" w:rsidRPr="00CE5255" w:rsidRDefault="00CE5255" w:rsidP="00CE5255">
      <w:pPr>
        <w:rPr>
          <w:sz w:val="24"/>
          <w:szCs w:val="24"/>
        </w:rPr>
      </w:pPr>
      <w:r w:rsidRPr="00CE5255">
        <w:rPr>
          <w:rFonts w:hint="eastAsia"/>
          <w:sz w:val="24"/>
          <w:szCs w:val="24"/>
        </w:rPr>
        <w:t>学位论文选题应贯彻理论联系实际的原则，论文内容应着眼实际问题、面向法律事务、深入法学理论。重在反映学生运用所学理论与知识综合解决法律实务中的理论和实践问题的能力。导师组应根据学生的选题方向，确定具体的导师负责其论文的指导工作。法律硕士学位论文应以法律实务研究为主要内容，但不限于学术论文的成果形式，还可采用案例分析（针对同一主题的三个以上相关案件进行研究分析）、研究报告、专项调查等。</w:t>
      </w:r>
    </w:p>
    <w:p w:rsidR="00CE5255" w:rsidRPr="00CE5255" w:rsidRDefault="00CE5255" w:rsidP="00CE5255">
      <w:pPr>
        <w:rPr>
          <w:sz w:val="24"/>
          <w:szCs w:val="24"/>
        </w:rPr>
      </w:pPr>
      <w:r w:rsidRPr="00CE5255">
        <w:rPr>
          <w:rFonts w:hint="eastAsia"/>
          <w:sz w:val="24"/>
          <w:szCs w:val="24"/>
        </w:rPr>
        <w:t>论文评阅标准应当统一。任何形式的学位论文的写作均应当规范，达到以下七个方面要求：</w:t>
      </w:r>
    </w:p>
    <w:p w:rsidR="00CE5255" w:rsidRPr="00CE5255" w:rsidRDefault="00CE5255" w:rsidP="00CE5255">
      <w:pPr>
        <w:rPr>
          <w:sz w:val="24"/>
          <w:szCs w:val="24"/>
        </w:rPr>
      </w:pPr>
      <w:r w:rsidRPr="00CE5255">
        <w:rPr>
          <w:rFonts w:hint="eastAsia"/>
          <w:sz w:val="24"/>
          <w:szCs w:val="24"/>
        </w:rPr>
        <w:t>1</w:t>
      </w:r>
      <w:r w:rsidRPr="00CE5255">
        <w:rPr>
          <w:rFonts w:hint="eastAsia"/>
          <w:sz w:val="24"/>
          <w:szCs w:val="24"/>
        </w:rPr>
        <w:t>．选题有意义并且题目设计合理；</w:t>
      </w:r>
    </w:p>
    <w:p w:rsidR="00CE5255" w:rsidRPr="00CE5255" w:rsidRDefault="00CE5255" w:rsidP="00CE5255">
      <w:pPr>
        <w:rPr>
          <w:sz w:val="24"/>
          <w:szCs w:val="24"/>
        </w:rPr>
      </w:pPr>
      <w:r w:rsidRPr="00CE5255">
        <w:rPr>
          <w:rFonts w:hint="eastAsia"/>
          <w:sz w:val="24"/>
          <w:szCs w:val="24"/>
        </w:rPr>
        <w:t>2</w:t>
      </w:r>
      <w:r w:rsidRPr="00CE5255">
        <w:rPr>
          <w:rFonts w:hint="eastAsia"/>
          <w:sz w:val="24"/>
          <w:szCs w:val="24"/>
        </w:rPr>
        <w:t>．论文应当对国内同类课题的研究进行梳理和归纳，或者对同类课题在实践中的现状进行梳理和归纳。说明这个课题目前存在的争议焦点与未解决的问题；</w:t>
      </w:r>
    </w:p>
    <w:p w:rsidR="00CE5255" w:rsidRPr="00CE5255" w:rsidRDefault="00CE5255" w:rsidP="00CE5255">
      <w:pPr>
        <w:rPr>
          <w:sz w:val="24"/>
          <w:szCs w:val="24"/>
        </w:rPr>
      </w:pPr>
      <w:r w:rsidRPr="00CE5255">
        <w:rPr>
          <w:rFonts w:hint="eastAsia"/>
          <w:sz w:val="24"/>
          <w:szCs w:val="24"/>
        </w:rPr>
        <w:t>3</w:t>
      </w:r>
      <w:r w:rsidRPr="00CE5255">
        <w:rPr>
          <w:rFonts w:hint="eastAsia"/>
          <w:sz w:val="24"/>
          <w:szCs w:val="24"/>
        </w:rPr>
        <w:t>．论文应当反映出作者已经合乎逻辑地研究并分析了这个问题的层次，即所谓的“分析深入”，“论证结构合理”；</w:t>
      </w:r>
    </w:p>
    <w:p w:rsidR="00CE5255" w:rsidRPr="00CE5255" w:rsidRDefault="00CE5255" w:rsidP="00CE5255">
      <w:pPr>
        <w:rPr>
          <w:sz w:val="24"/>
          <w:szCs w:val="24"/>
        </w:rPr>
      </w:pPr>
      <w:r w:rsidRPr="00CE5255">
        <w:rPr>
          <w:rFonts w:hint="eastAsia"/>
          <w:sz w:val="24"/>
          <w:szCs w:val="24"/>
        </w:rPr>
        <w:t>4</w:t>
      </w:r>
      <w:r w:rsidRPr="00CE5255">
        <w:rPr>
          <w:rFonts w:hint="eastAsia"/>
          <w:sz w:val="24"/>
          <w:szCs w:val="24"/>
        </w:rPr>
        <w:t>．有充分的论证理由与依据，文字中能够反映出作者已经充分阅读过一定数量的相关文献资料。法律硕士学生在读期间至少应当阅读</w:t>
      </w:r>
      <w:r w:rsidRPr="00CE5255">
        <w:rPr>
          <w:rFonts w:hint="eastAsia"/>
          <w:sz w:val="24"/>
          <w:szCs w:val="24"/>
        </w:rPr>
        <w:t>15</w:t>
      </w:r>
      <w:r w:rsidRPr="00CE5255">
        <w:rPr>
          <w:rFonts w:hint="eastAsia"/>
          <w:sz w:val="24"/>
          <w:szCs w:val="24"/>
        </w:rPr>
        <w:t>部非教材类专业书籍，撰写学位论文应当研读过与论文主题相关的著作不少于</w:t>
      </w:r>
      <w:r w:rsidRPr="00CE5255">
        <w:rPr>
          <w:rFonts w:hint="eastAsia"/>
          <w:sz w:val="24"/>
          <w:szCs w:val="24"/>
        </w:rPr>
        <w:t>5</w:t>
      </w:r>
      <w:r w:rsidRPr="00CE5255">
        <w:rPr>
          <w:rFonts w:hint="eastAsia"/>
          <w:sz w:val="24"/>
          <w:szCs w:val="24"/>
        </w:rPr>
        <w:t>部。这个阅读量应当在学位论文的注释中反映出来；注释中必须显示学生已经阅读并了解了该领域国内代表性论著，参考文献应当列出相关的文献资料，并鼓励参考国外最新文献资料。即所谓的“资料充分”和“注释规范”；</w:t>
      </w:r>
    </w:p>
    <w:p w:rsidR="00CE5255" w:rsidRPr="00CE5255" w:rsidRDefault="00CE5255" w:rsidP="00CE5255">
      <w:pPr>
        <w:rPr>
          <w:sz w:val="24"/>
          <w:szCs w:val="24"/>
        </w:rPr>
      </w:pPr>
      <w:r w:rsidRPr="00CE5255">
        <w:rPr>
          <w:rFonts w:hint="eastAsia"/>
          <w:sz w:val="24"/>
          <w:szCs w:val="24"/>
        </w:rPr>
        <w:t>5</w:t>
      </w:r>
      <w:r w:rsidRPr="00CE5255">
        <w:rPr>
          <w:rFonts w:hint="eastAsia"/>
          <w:sz w:val="24"/>
          <w:szCs w:val="24"/>
        </w:rPr>
        <w:t>．有研究方法意识，能够采取多样的研究方法，而不是盲目的无方法的所谓“研究”。方法包括：社会调查与统计方法，社会学分析方法，比较方法，规范实证方法，价值分析方法等等；</w:t>
      </w:r>
    </w:p>
    <w:p w:rsidR="00CE5255" w:rsidRPr="00CE5255" w:rsidRDefault="00CE5255" w:rsidP="00CE5255">
      <w:pPr>
        <w:rPr>
          <w:sz w:val="24"/>
          <w:szCs w:val="24"/>
        </w:rPr>
      </w:pPr>
      <w:r w:rsidRPr="00CE5255">
        <w:rPr>
          <w:rFonts w:hint="eastAsia"/>
          <w:sz w:val="24"/>
          <w:szCs w:val="24"/>
        </w:rPr>
        <w:t>6</w:t>
      </w:r>
      <w:r w:rsidRPr="00CE5255">
        <w:rPr>
          <w:rFonts w:hint="eastAsia"/>
          <w:sz w:val="24"/>
          <w:szCs w:val="24"/>
        </w:rPr>
        <w:t>．在谨慎踏实的基础上有大胆创新的观点；</w:t>
      </w:r>
    </w:p>
    <w:p w:rsidR="00CE5255" w:rsidRPr="00CE5255" w:rsidRDefault="00CE5255" w:rsidP="00CE5255">
      <w:pPr>
        <w:rPr>
          <w:sz w:val="24"/>
          <w:szCs w:val="24"/>
        </w:rPr>
      </w:pPr>
      <w:r w:rsidRPr="00CE5255">
        <w:rPr>
          <w:rFonts w:hint="eastAsia"/>
          <w:sz w:val="24"/>
          <w:szCs w:val="24"/>
        </w:rPr>
        <w:t>7</w:t>
      </w:r>
      <w:r w:rsidRPr="00CE5255">
        <w:rPr>
          <w:rFonts w:hint="eastAsia"/>
          <w:sz w:val="24"/>
          <w:szCs w:val="24"/>
        </w:rPr>
        <w:t>、语言与字数方面的要求。语言精练，符合汉语写作规范，字数以</w:t>
      </w:r>
      <w:r w:rsidRPr="00CE5255">
        <w:rPr>
          <w:rFonts w:hint="eastAsia"/>
          <w:sz w:val="24"/>
          <w:szCs w:val="24"/>
        </w:rPr>
        <w:t>1.5</w:t>
      </w:r>
      <w:r w:rsidRPr="00CE5255">
        <w:rPr>
          <w:rFonts w:hint="eastAsia"/>
          <w:sz w:val="24"/>
          <w:szCs w:val="24"/>
        </w:rPr>
        <w:t>万为宜，一般不超过</w:t>
      </w:r>
      <w:r w:rsidRPr="00CE5255">
        <w:rPr>
          <w:rFonts w:hint="eastAsia"/>
          <w:sz w:val="24"/>
          <w:szCs w:val="24"/>
        </w:rPr>
        <w:t>2</w:t>
      </w:r>
      <w:r w:rsidRPr="00CE5255">
        <w:rPr>
          <w:rFonts w:hint="eastAsia"/>
          <w:sz w:val="24"/>
          <w:szCs w:val="24"/>
        </w:rPr>
        <w:t>万。</w:t>
      </w:r>
    </w:p>
    <w:p w:rsidR="00CE5255" w:rsidRPr="00CE5255" w:rsidRDefault="00CE5255" w:rsidP="00CE5255">
      <w:pPr>
        <w:rPr>
          <w:sz w:val="24"/>
          <w:szCs w:val="24"/>
        </w:rPr>
      </w:pPr>
      <w:r w:rsidRPr="00CE5255">
        <w:rPr>
          <w:rFonts w:hint="eastAsia"/>
          <w:sz w:val="24"/>
          <w:szCs w:val="24"/>
        </w:rPr>
        <w:t>四、学习年限与培养方法</w:t>
      </w:r>
    </w:p>
    <w:p w:rsidR="00CE5255" w:rsidRPr="00CE5255" w:rsidRDefault="00CE5255" w:rsidP="00CE5255">
      <w:pPr>
        <w:rPr>
          <w:sz w:val="24"/>
          <w:szCs w:val="24"/>
        </w:rPr>
      </w:pPr>
      <w:r w:rsidRPr="00CE5255">
        <w:rPr>
          <w:rFonts w:hint="eastAsia"/>
          <w:sz w:val="24"/>
          <w:szCs w:val="24"/>
        </w:rPr>
        <w:t>（一）采用全日制和非全日制（在职兼读）两种学习方式，全日制学习必须满三年，非全日制学习以修满学分为限培养单位自行确定（但不得少于三年）。</w:t>
      </w:r>
    </w:p>
    <w:p w:rsidR="00CE5255" w:rsidRPr="00CE5255" w:rsidRDefault="00CE5255" w:rsidP="00CE5255">
      <w:pPr>
        <w:rPr>
          <w:sz w:val="24"/>
          <w:szCs w:val="24"/>
        </w:rPr>
      </w:pPr>
      <w:r w:rsidRPr="00CE5255">
        <w:rPr>
          <w:rFonts w:hint="eastAsia"/>
          <w:sz w:val="24"/>
          <w:szCs w:val="24"/>
        </w:rPr>
        <w:t>（二）教学方式以课程教学为主，重视和加强实践形式的教学，着重理论联系实际的实务能力的培养。</w:t>
      </w:r>
    </w:p>
    <w:p w:rsidR="00CE5255" w:rsidRPr="00CE5255" w:rsidRDefault="00CE5255" w:rsidP="00CE5255">
      <w:pPr>
        <w:rPr>
          <w:sz w:val="24"/>
          <w:szCs w:val="24"/>
        </w:rPr>
      </w:pPr>
      <w:r w:rsidRPr="00CE5255">
        <w:rPr>
          <w:rFonts w:hint="eastAsia"/>
          <w:sz w:val="24"/>
          <w:szCs w:val="24"/>
        </w:rPr>
        <w:t>（三）成立导师组，采取集体培养与个人负责相结合的指导方式。导师组应以具有指导硕士研究生资格的正、副教授为主，并吸收法律实务部门中具有高级专业技术职务的人员参加。</w:t>
      </w:r>
    </w:p>
    <w:p w:rsidR="00CE5255" w:rsidRPr="00CE5255" w:rsidRDefault="00CE5255" w:rsidP="00CE5255">
      <w:pPr>
        <w:rPr>
          <w:sz w:val="24"/>
          <w:szCs w:val="24"/>
        </w:rPr>
      </w:pPr>
      <w:r w:rsidRPr="00CE5255">
        <w:rPr>
          <w:rFonts w:hint="eastAsia"/>
          <w:sz w:val="24"/>
          <w:szCs w:val="24"/>
        </w:rPr>
        <w:t>（四）加强教学与实践的联系和交流，聘请法律实务部门的专家参与研究生的教学及培养工作。</w:t>
      </w:r>
    </w:p>
    <w:p w:rsidR="00CE5255" w:rsidRPr="00CE5255" w:rsidRDefault="00CE5255" w:rsidP="00CE5255">
      <w:pPr>
        <w:rPr>
          <w:sz w:val="24"/>
          <w:szCs w:val="24"/>
        </w:rPr>
      </w:pPr>
      <w:r w:rsidRPr="00CE5255">
        <w:rPr>
          <w:rFonts w:hint="eastAsia"/>
          <w:sz w:val="24"/>
          <w:szCs w:val="24"/>
        </w:rPr>
        <w:t>（五）必修课的考核分为考试和考查两种形式，其中考试课不得低于总科目的</w:t>
      </w:r>
      <w:r w:rsidRPr="00CE5255">
        <w:rPr>
          <w:rFonts w:hint="eastAsia"/>
          <w:sz w:val="24"/>
          <w:szCs w:val="24"/>
        </w:rPr>
        <w:t>80%</w:t>
      </w:r>
      <w:r w:rsidRPr="00CE5255">
        <w:rPr>
          <w:rFonts w:hint="eastAsia"/>
          <w:sz w:val="24"/>
          <w:szCs w:val="24"/>
        </w:rPr>
        <w:t>。考核办法可以灵活多样，重在考察学生运用所学专业理论和知识，发现、分析、判断和解决实际问题的专业能力和方法，减少对机械性记忆的考核。</w:t>
      </w:r>
    </w:p>
    <w:p w:rsidR="00CE5255" w:rsidRPr="00CE5255" w:rsidRDefault="00CE5255" w:rsidP="00CE5255">
      <w:pPr>
        <w:rPr>
          <w:sz w:val="24"/>
          <w:szCs w:val="24"/>
        </w:rPr>
      </w:pPr>
      <w:r w:rsidRPr="00CE5255">
        <w:rPr>
          <w:rFonts w:hint="eastAsia"/>
          <w:sz w:val="24"/>
          <w:szCs w:val="24"/>
        </w:rPr>
        <w:lastRenderedPageBreak/>
        <w:t>五、学位授予</w:t>
      </w:r>
    </w:p>
    <w:p w:rsidR="00CE5255" w:rsidRPr="00CE5255" w:rsidRDefault="00CE5255" w:rsidP="00CE5255">
      <w:pPr>
        <w:rPr>
          <w:sz w:val="24"/>
          <w:szCs w:val="24"/>
        </w:rPr>
      </w:pPr>
      <w:r w:rsidRPr="00CE5255">
        <w:rPr>
          <w:rFonts w:hint="eastAsia"/>
          <w:sz w:val="24"/>
          <w:szCs w:val="24"/>
        </w:rPr>
        <w:t>学位论文必须由三名本专业具有高级职称的专家评阅，其中必须有一位校外专家或学者；学位论文答辩委员会成员中，应有一至两名实际部门或校外具有高级专业技术职务的专家。</w:t>
      </w:r>
    </w:p>
    <w:p w:rsidR="00CE5255" w:rsidRPr="00CE5255" w:rsidRDefault="00CE5255" w:rsidP="00CE5255">
      <w:pPr>
        <w:rPr>
          <w:sz w:val="24"/>
          <w:szCs w:val="24"/>
        </w:rPr>
      </w:pPr>
      <w:r w:rsidRPr="00CE5255">
        <w:rPr>
          <w:rFonts w:hint="eastAsia"/>
          <w:sz w:val="24"/>
          <w:szCs w:val="24"/>
        </w:rPr>
        <w:t>课程考试合格且论文答辩通过者，授予法律硕士专业学位。</w:t>
      </w:r>
    </w:p>
    <w:p w:rsidR="00CE5255" w:rsidRPr="00CE5255" w:rsidRDefault="00CE5255" w:rsidP="00CE5255">
      <w:pPr>
        <w:rPr>
          <w:sz w:val="24"/>
          <w:szCs w:val="24"/>
        </w:rPr>
      </w:pPr>
      <w:r w:rsidRPr="00CE5255">
        <w:rPr>
          <w:rFonts w:hint="eastAsia"/>
          <w:sz w:val="24"/>
          <w:szCs w:val="24"/>
        </w:rPr>
        <w:t>六、附则</w:t>
      </w:r>
    </w:p>
    <w:p w:rsidR="00CE5255" w:rsidRPr="00CE5255" w:rsidRDefault="00CE5255" w:rsidP="00CE5255">
      <w:pPr>
        <w:rPr>
          <w:sz w:val="24"/>
          <w:szCs w:val="24"/>
        </w:rPr>
      </w:pPr>
      <w:r w:rsidRPr="00CE5255">
        <w:rPr>
          <w:rFonts w:hint="eastAsia"/>
          <w:sz w:val="24"/>
          <w:szCs w:val="24"/>
        </w:rPr>
        <w:t>本方案属于指导性培养方案，适用于法律硕士专业学位研究生教育，各培养单位应根据本方案制订具体的实施方案并报全国法律硕士专业学位教育指导委员会秘书处备案。</w:t>
      </w:r>
    </w:p>
    <w:p w:rsidR="00CE5255" w:rsidRPr="00CE5255" w:rsidRDefault="00CE5255" w:rsidP="00CE5255">
      <w:pPr>
        <w:rPr>
          <w:sz w:val="24"/>
          <w:szCs w:val="24"/>
        </w:rPr>
      </w:pPr>
      <w:r w:rsidRPr="00CE5255">
        <w:rPr>
          <w:rFonts w:hint="eastAsia"/>
          <w:sz w:val="24"/>
          <w:szCs w:val="24"/>
        </w:rPr>
        <w:t>在职攻读法律硕士专业学位教育培养方案另行制订。</w:t>
      </w:r>
    </w:p>
    <w:p w:rsidR="00CE5255" w:rsidRPr="00CE5255" w:rsidRDefault="00CE5255" w:rsidP="00CE5255">
      <w:pPr>
        <w:rPr>
          <w:sz w:val="24"/>
          <w:szCs w:val="24"/>
        </w:rPr>
      </w:pPr>
    </w:p>
    <w:p w:rsidR="00CE5255" w:rsidRPr="00CE5255" w:rsidRDefault="00CE5255" w:rsidP="00CE5255">
      <w:pPr>
        <w:rPr>
          <w:sz w:val="24"/>
          <w:szCs w:val="24"/>
        </w:rPr>
      </w:pPr>
    </w:p>
    <w:p w:rsidR="00CE5255" w:rsidRPr="00CE5255" w:rsidRDefault="00CE5255" w:rsidP="00CE5255">
      <w:pPr>
        <w:rPr>
          <w:sz w:val="24"/>
          <w:szCs w:val="24"/>
        </w:rPr>
      </w:pPr>
      <w:r w:rsidRPr="00CE5255">
        <w:rPr>
          <w:rFonts w:hint="eastAsia"/>
          <w:sz w:val="24"/>
          <w:szCs w:val="24"/>
        </w:rPr>
        <w:t>附件二：</w:t>
      </w:r>
    </w:p>
    <w:p w:rsidR="00CE5255" w:rsidRPr="00CE5255" w:rsidRDefault="00CE5255" w:rsidP="00CE5255">
      <w:pPr>
        <w:rPr>
          <w:sz w:val="24"/>
          <w:szCs w:val="24"/>
        </w:rPr>
      </w:pPr>
      <w:r w:rsidRPr="00CE5255">
        <w:rPr>
          <w:rFonts w:hint="eastAsia"/>
          <w:sz w:val="24"/>
          <w:szCs w:val="24"/>
        </w:rPr>
        <w:t>《法律硕士专业学位研究生指导性培养方案》修订说明</w:t>
      </w:r>
    </w:p>
    <w:p w:rsidR="00CE5255" w:rsidRPr="00CE5255" w:rsidRDefault="00CE5255" w:rsidP="00CE5255">
      <w:pPr>
        <w:rPr>
          <w:sz w:val="24"/>
          <w:szCs w:val="24"/>
        </w:rPr>
      </w:pPr>
    </w:p>
    <w:p w:rsidR="00CE5255" w:rsidRPr="00CE5255" w:rsidRDefault="00CE5255" w:rsidP="00CE5255">
      <w:pPr>
        <w:rPr>
          <w:sz w:val="24"/>
          <w:szCs w:val="24"/>
        </w:rPr>
      </w:pPr>
      <w:r w:rsidRPr="00CE5255">
        <w:rPr>
          <w:rFonts w:hint="eastAsia"/>
          <w:sz w:val="24"/>
          <w:szCs w:val="24"/>
        </w:rPr>
        <w:t>一、修订工作指导思想与原则</w:t>
      </w:r>
    </w:p>
    <w:p w:rsidR="00CE5255" w:rsidRPr="00CE5255" w:rsidRDefault="00CE5255" w:rsidP="00CE5255">
      <w:pPr>
        <w:rPr>
          <w:sz w:val="24"/>
          <w:szCs w:val="24"/>
        </w:rPr>
      </w:pPr>
      <w:r w:rsidRPr="00CE5255">
        <w:rPr>
          <w:rFonts w:hint="eastAsia"/>
          <w:sz w:val="24"/>
          <w:szCs w:val="24"/>
        </w:rPr>
        <w:t>法律硕士专业学位（以下简称</w:t>
      </w:r>
      <w:r w:rsidRPr="00CE5255">
        <w:rPr>
          <w:rFonts w:hint="eastAsia"/>
          <w:sz w:val="24"/>
          <w:szCs w:val="24"/>
        </w:rPr>
        <w:t>JM</w:t>
      </w:r>
      <w:r w:rsidRPr="00CE5255">
        <w:rPr>
          <w:rFonts w:hint="eastAsia"/>
          <w:sz w:val="24"/>
          <w:szCs w:val="24"/>
        </w:rPr>
        <w:t>）试点以来，各院校普遍反映的意见集中在两个方面：一是这个专业学位教育制度很有必要，它符合法律教育职业性的特点；二是这个专业学位教育制度在实施中存在一定的问题，必须通过改革来完善和加强这项工作。鉴于十年试点工作已经取得一定的经验，第二届第二次会议（重庆会议）决定对</w:t>
      </w:r>
      <w:r w:rsidRPr="00CE5255">
        <w:rPr>
          <w:rFonts w:hint="eastAsia"/>
          <w:sz w:val="24"/>
          <w:szCs w:val="24"/>
        </w:rPr>
        <w:t>1999</w:t>
      </w:r>
      <w:r w:rsidRPr="00CE5255">
        <w:rPr>
          <w:rFonts w:hint="eastAsia"/>
          <w:sz w:val="24"/>
          <w:szCs w:val="24"/>
        </w:rPr>
        <w:t>年的培养方案进行修订。修订工作的指导思想是：树立科学发展观，以我国法学教育与法律职业发展的大趋势为背景，尊重法律教育的基本规律，立足于中国法律教育的实际，借鉴国外法律教育制度中的合理成分，吸收十年试点工作经验与法学教学理论研究的成果，逐步完善我国法律硕士专业学位制度。</w:t>
      </w:r>
    </w:p>
    <w:p w:rsidR="00CE5255" w:rsidRPr="00CE5255" w:rsidRDefault="00CE5255" w:rsidP="00CE5255">
      <w:pPr>
        <w:rPr>
          <w:sz w:val="24"/>
          <w:szCs w:val="24"/>
        </w:rPr>
      </w:pPr>
      <w:r w:rsidRPr="00CE5255">
        <w:rPr>
          <w:rFonts w:hint="eastAsia"/>
          <w:sz w:val="24"/>
          <w:szCs w:val="24"/>
        </w:rPr>
        <w:t>修订坚持的基本原则：</w:t>
      </w:r>
    </w:p>
    <w:p w:rsidR="00CE5255" w:rsidRPr="00CE5255" w:rsidRDefault="00CE5255" w:rsidP="00CE5255">
      <w:pPr>
        <w:rPr>
          <w:sz w:val="24"/>
          <w:szCs w:val="24"/>
        </w:rPr>
      </w:pPr>
      <w:r w:rsidRPr="00CE5255">
        <w:rPr>
          <w:rFonts w:hint="eastAsia"/>
          <w:sz w:val="24"/>
          <w:szCs w:val="24"/>
        </w:rPr>
        <w:t>（一）从中国法律教育与法律职业发展的实际出发，尊重法律教育的基本规律。</w:t>
      </w:r>
    </w:p>
    <w:p w:rsidR="00CE5255" w:rsidRPr="00CE5255" w:rsidRDefault="00CE5255" w:rsidP="00CE5255">
      <w:pPr>
        <w:rPr>
          <w:sz w:val="24"/>
          <w:szCs w:val="24"/>
        </w:rPr>
      </w:pPr>
      <w:r w:rsidRPr="00CE5255">
        <w:rPr>
          <w:rFonts w:hint="eastAsia"/>
          <w:sz w:val="24"/>
          <w:szCs w:val="24"/>
        </w:rPr>
        <w:t>设立</w:t>
      </w:r>
      <w:r w:rsidRPr="00CE5255">
        <w:rPr>
          <w:rFonts w:hint="eastAsia"/>
          <w:sz w:val="24"/>
          <w:szCs w:val="24"/>
        </w:rPr>
        <w:t>JM</w:t>
      </w:r>
      <w:r w:rsidRPr="00CE5255">
        <w:rPr>
          <w:rFonts w:hint="eastAsia"/>
          <w:sz w:val="24"/>
          <w:szCs w:val="24"/>
        </w:rPr>
        <w:t>教育制度的十年来，法律教育与法律职业都发生了一系列重大的变化，特别是法律活动职业化运动中的司法统一考试制度的确立，它对于法律教育所产生的影响是巨大的，甚至是革命性的，这种影响的力度、深度和广度还没有完全被法律教育界认识到，所以要充分分析这种变化所带来的效果。与此同时，也应当意识到中国的法律教育的改革不是一蹴而就的，而是需要通过渐进式探索不断完善的。</w:t>
      </w:r>
    </w:p>
    <w:p w:rsidR="00CE5255" w:rsidRPr="00CE5255" w:rsidRDefault="00CE5255" w:rsidP="00CE5255">
      <w:pPr>
        <w:rPr>
          <w:sz w:val="24"/>
          <w:szCs w:val="24"/>
        </w:rPr>
      </w:pPr>
      <w:r w:rsidRPr="00CE5255">
        <w:rPr>
          <w:rFonts w:hint="eastAsia"/>
          <w:sz w:val="24"/>
          <w:szCs w:val="24"/>
        </w:rPr>
        <w:t>（二）以法律职业素养或资质作参照标准来确定</w:t>
      </w:r>
      <w:r w:rsidRPr="00CE5255">
        <w:rPr>
          <w:rFonts w:hint="eastAsia"/>
          <w:sz w:val="24"/>
          <w:szCs w:val="24"/>
        </w:rPr>
        <w:t>JM</w:t>
      </w:r>
      <w:r w:rsidRPr="00CE5255">
        <w:rPr>
          <w:rFonts w:hint="eastAsia"/>
          <w:sz w:val="24"/>
          <w:szCs w:val="24"/>
        </w:rPr>
        <w:t>的培养方案。</w:t>
      </w:r>
    </w:p>
    <w:p w:rsidR="00CE5255" w:rsidRPr="00CE5255" w:rsidRDefault="00CE5255" w:rsidP="00CE5255">
      <w:pPr>
        <w:rPr>
          <w:sz w:val="24"/>
          <w:szCs w:val="24"/>
        </w:rPr>
      </w:pPr>
      <w:r w:rsidRPr="00CE5255">
        <w:rPr>
          <w:rFonts w:hint="eastAsia"/>
          <w:sz w:val="24"/>
          <w:szCs w:val="24"/>
        </w:rPr>
        <w:t>法律职业基本资质大致包括六个方面，即职业语言、职业思维、职业知识、职业方法、职业信仰和职业伦理。经过</w:t>
      </w:r>
      <w:r w:rsidRPr="00CE5255">
        <w:rPr>
          <w:rFonts w:hint="eastAsia"/>
          <w:sz w:val="24"/>
          <w:szCs w:val="24"/>
        </w:rPr>
        <w:t>JM</w:t>
      </w:r>
      <w:r w:rsidRPr="00CE5255">
        <w:rPr>
          <w:rFonts w:hint="eastAsia"/>
          <w:sz w:val="24"/>
          <w:szCs w:val="24"/>
        </w:rPr>
        <w:t>教育的人在这六个方面应当是初步合格的，是基本适应法律职业要求的，或者说尽可能接近法律职业基本资质的要求。</w:t>
      </w:r>
      <w:r w:rsidRPr="00CE5255">
        <w:rPr>
          <w:rFonts w:hint="eastAsia"/>
          <w:sz w:val="24"/>
          <w:szCs w:val="24"/>
        </w:rPr>
        <w:t>JM</w:t>
      </w:r>
      <w:r w:rsidRPr="00CE5255">
        <w:rPr>
          <w:rFonts w:hint="eastAsia"/>
          <w:sz w:val="24"/>
          <w:szCs w:val="24"/>
        </w:rPr>
        <w:t>教育为</w:t>
      </w:r>
      <w:r w:rsidRPr="00CE5255">
        <w:rPr>
          <w:rFonts w:hint="eastAsia"/>
          <w:sz w:val="24"/>
          <w:szCs w:val="24"/>
        </w:rPr>
        <w:t>JM</w:t>
      </w:r>
      <w:r w:rsidRPr="00CE5255">
        <w:rPr>
          <w:rFonts w:hint="eastAsia"/>
          <w:sz w:val="24"/>
          <w:szCs w:val="24"/>
        </w:rPr>
        <w:t>学生提供了法律职业素养的基本素质，为他们提供了可发展的基本条件（而不可能一次性完成其职业资质的塑造）。课程结构是职业资质养成的前提条件，是职业素养中的知识结构的原初形态。</w:t>
      </w:r>
      <w:r w:rsidRPr="00CE5255">
        <w:rPr>
          <w:rFonts w:hint="eastAsia"/>
          <w:sz w:val="24"/>
          <w:szCs w:val="24"/>
        </w:rPr>
        <w:t>JM</w:t>
      </w:r>
      <w:r w:rsidRPr="00CE5255">
        <w:rPr>
          <w:rFonts w:hint="eastAsia"/>
          <w:sz w:val="24"/>
          <w:szCs w:val="24"/>
        </w:rPr>
        <w:t>的课程结构为塑造职业素养提供了基本框架，有什么样的课程结构就会有什么样的职业资质与职业素养</w:t>
      </w:r>
    </w:p>
    <w:p w:rsidR="00CE5255" w:rsidRPr="00CE5255" w:rsidRDefault="00CE5255" w:rsidP="00CE5255">
      <w:pPr>
        <w:rPr>
          <w:sz w:val="24"/>
          <w:szCs w:val="24"/>
        </w:rPr>
      </w:pPr>
    </w:p>
    <w:p w:rsidR="00CE5255" w:rsidRPr="00CE5255" w:rsidRDefault="00CE5255" w:rsidP="00CE5255">
      <w:pPr>
        <w:rPr>
          <w:sz w:val="24"/>
          <w:szCs w:val="24"/>
        </w:rPr>
      </w:pPr>
      <w:r w:rsidRPr="00CE5255">
        <w:rPr>
          <w:rFonts w:hint="eastAsia"/>
          <w:sz w:val="24"/>
          <w:szCs w:val="24"/>
        </w:rPr>
        <w:t>。我们应当充分认识到课程结构对职业资质与素养的决定性作用。过去的法学教育很少注意到这样的问题，即法学课程结构与法律职业资质之间的统一。从我</w:t>
      </w:r>
    </w:p>
    <w:p w:rsidR="00CE5255" w:rsidRPr="00CE5255" w:rsidRDefault="00CE5255" w:rsidP="00CE5255">
      <w:pPr>
        <w:rPr>
          <w:sz w:val="24"/>
          <w:szCs w:val="24"/>
        </w:rPr>
      </w:pPr>
      <w:r w:rsidRPr="00CE5255">
        <w:rPr>
          <w:rFonts w:hint="eastAsia"/>
          <w:sz w:val="24"/>
          <w:szCs w:val="24"/>
        </w:rPr>
        <w:lastRenderedPageBreak/>
        <w:t>国法律职业人员职业化运动开始到现在，短短的十余年间，人们在这个问题上的共识已经形成，多数人认为虽然法学教育不应当绝对地以司法现状与职业实践为坐标，但是法学教育不得不以培养合格的职业法律人的资质和素养为目标。因此，</w:t>
      </w:r>
      <w:r w:rsidRPr="00CE5255">
        <w:rPr>
          <w:rFonts w:hint="eastAsia"/>
          <w:sz w:val="24"/>
          <w:szCs w:val="24"/>
        </w:rPr>
        <w:t>JM</w:t>
      </w:r>
      <w:r w:rsidRPr="00CE5255">
        <w:rPr>
          <w:rFonts w:hint="eastAsia"/>
          <w:sz w:val="24"/>
          <w:szCs w:val="24"/>
        </w:rPr>
        <w:t>教育应当参照职业实践的要求，科学地设置课程结构。</w:t>
      </w:r>
    </w:p>
    <w:p w:rsidR="00CE5255" w:rsidRPr="00CE5255" w:rsidRDefault="00CE5255" w:rsidP="00CE5255">
      <w:pPr>
        <w:rPr>
          <w:sz w:val="24"/>
          <w:szCs w:val="24"/>
        </w:rPr>
      </w:pPr>
      <w:r w:rsidRPr="00CE5255">
        <w:rPr>
          <w:rFonts w:hint="eastAsia"/>
          <w:sz w:val="24"/>
          <w:szCs w:val="24"/>
        </w:rPr>
        <w:t>（三）正确处理</w:t>
      </w:r>
      <w:r w:rsidRPr="00CE5255">
        <w:rPr>
          <w:rFonts w:hint="eastAsia"/>
          <w:sz w:val="24"/>
          <w:szCs w:val="24"/>
        </w:rPr>
        <w:t>JM</w:t>
      </w:r>
      <w:r w:rsidRPr="00CE5255">
        <w:rPr>
          <w:rFonts w:hint="eastAsia"/>
          <w:sz w:val="24"/>
          <w:szCs w:val="24"/>
        </w:rPr>
        <w:t>教育中的若干关系，特别是职业技能与职业伦理的关系、知识复合型与能力复合型的关系、宽基础与重实践之间的关系。法律教育很容易只传授法律职业技能而忽略职业伦理的教育。要使</w:t>
      </w:r>
      <w:r w:rsidRPr="00CE5255">
        <w:rPr>
          <w:rFonts w:hint="eastAsia"/>
          <w:sz w:val="24"/>
          <w:szCs w:val="24"/>
        </w:rPr>
        <w:t>JM</w:t>
      </w:r>
      <w:r w:rsidRPr="00CE5255">
        <w:rPr>
          <w:rFonts w:hint="eastAsia"/>
          <w:sz w:val="24"/>
          <w:szCs w:val="24"/>
        </w:rPr>
        <w:t>学生成为素质全面的法律人，就应该在每一个教学环节中重视职业伦理的教育，培养他们的职业荣誉感，掌握职业伦理，树立社会责任的意识。复合可分为两种，一是“跨学科专业复合”，也就是知识的复合，即法律知识与其他领域或专业的知识的复合，它是简单形态的复合。</w:t>
      </w:r>
      <w:r w:rsidRPr="00CE5255">
        <w:rPr>
          <w:rFonts w:hint="eastAsia"/>
          <w:sz w:val="24"/>
          <w:szCs w:val="24"/>
        </w:rPr>
        <w:t>JM</w:t>
      </w:r>
      <w:r w:rsidRPr="00CE5255">
        <w:rPr>
          <w:rFonts w:hint="eastAsia"/>
          <w:sz w:val="24"/>
          <w:szCs w:val="24"/>
        </w:rPr>
        <w:t>教育在三年之中除了知识复合之外，还应当朝另一种复合努力，这就是能力的复合，它是一种复杂形态的复合。</w:t>
      </w:r>
      <w:r w:rsidRPr="00CE5255">
        <w:rPr>
          <w:rFonts w:hint="eastAsia"/>
          <w:sz w:val="24"/>
          <w:szCs w:val="24"/>
        </w:rPr>
        <w:t>JM</w:t>
      </w:r>
      <w:r w:rsidRPr="00CE5255">
        <w:rPr>
          <w:rFonts w:hint="eastAsia"/>
          <w:sz w:val="24"/>
          <w:szCs w:val="24"/>
        </w:rPr>
        <w:t>课程设置应体现法学一级学科的特点，而法学硕士则体现二级学科的特点。尽管在法律职业实践中可以形成更细的专业化分工，比如律师职业实践中可以形成更细的专业化分工，比</w:t>
      </w:r>
    </w:p>
    <w:p w:rsidR="00CE5255" w:rsidRPr="00CE5255" w:rsidRDefault="00CE5255" w:rsidP="00CE5255">
      <w:pPr>
        <w:rPr>
          <w:sz w:val="24"/>
          <w:szCs w:val="24"/>
        </w:rPr>
      </w:pPr>
      <w:r w:rsidRPr="00CE5255">
        <w:rPr>
          <w:rFonts w:hint="eastAsia"/>
          <w:sz w:val="24"/>
          <w:szCs w:val="24"/>
        </w:rPr>
        <w:t>如律师执业阶段可分为专利律师、刑事律师、商务代理律师等等，但是在资质养成阶段是不宜进行这种细致的专业分类的，世界各国的法学教育都有这样的规律。换言之，法科教育不适宜做专业分类。</w:t>
      </w:r>
    </w:p>
    <w:p w:rsidR="00CE5255" w:rsidRPr="00CE5255" w:rsidRDefault="00CE5255" w:rsidP="00CE5255">
      <w:pPr>
        <w:rPr>
          <w:sz w:val="24"/>
          <w:szCs w:val="24"/>
        </w:rPr>
      </w:pPr>
      <w:r w:rsidRPr="00CE5255">
        <w:rPr>
          <w:rFonts w:hint="eastAsia"/>
          <w:sz w:val="24"/>
          <w:szCs w:val="24"/>
        </w:rPr>
        <w:t>二、关于培养目标与基本资质的说明</w:t>
      </w:r>
    </w:p>
    <w:p w:rsidR="00CE5255" w:rsidRPr="00CE5255" w:rsidRDefault="00CE5255" w:rsidP="00CE5255">
      <w:pPr>
        <w:rPr>
          <w:sz w:val="24"/>
          <w:szCs w:val="24"/>
        </w:rPr>
      </w:pPr>
      <w:r w:rsidRPr="00CE5255">
        <w:rPr>
          <w:rFonts w:hint="eastAsia"/>
          <w:sz w:val="24"/>
          <w:szCs w:val="24"/>
        </w:rPr>
        <w:t>JM</w:t>
      </w:r>
      <w:r w:rsidRPr="00CE5255">
        <w:rPr>
          <w:rFonts w:hint="eastAsia"/>
          <w:sz w:val="24"/>
          <w:szCs w:val="24"/>
        </w:rPr>
        <w:t>教育是一种专业学位教育，是一种职业养成过程，是一种精英教育。法律硕士专业学位“是为法律职业部门培养具有社会主义法治理念、德才兼备、高层次的复合型、实务型法律人才”。这定义中有这样几个关键词：为法律职业部门培养，是指主要为法律职业部门培养，尽管将来可能不到法律职业部门就业，但也要按照这个统一的要求去培养；复合型，强调法律硕士专业学位教育培养的是在知识构成、职业素养和职业能力上口径宽、综合性强的高层次法律人才，是在两个不同的一级学科上进行知识交叉；实务型，即我们过去所谓的“应用型”、“实践型”；高层次，是指法律硕士专业学位教育培养的人才，在学历、经历、工作</w:t>
      </w:r>
    </w:p>
    <w:p w:rsidR="00CE5255" w:rsidRPr="00CE5255" w:rsidRDefault="00CE5255" w:rsidP="00CE5255">
      <w:pPr>
        <w:rPr>
          <w:sz w:val="24"/>
          <w:szCs w:val="24"/>
        </w:rPr>
      </w:pPr>
      <w:r w:rsidRPr="00CE5255">
        <w:rPr>
          <w:rFonts w:hint="eastAsia"/>
          <w:sz w:val="24"/>
          <w:szCs w:val="24"/>
        </w:rPr>
        <w:t>要求和理论层次上高于本科法学教育对象；高层次的复合型、实务型法律人才，强调的是与法学研究人才相区别的人才类型。为了实现这样的培养目标，应当提出一定的培养要求。</w:t>
      </w:r>
      <w:r w:rsidRPr="00CE5255">
        <w:rPr>
          <w:rFonts w:hint="eastAsia"/>
          <w:sz w:val="24"/>
          <w:szCs w:val="24"/>
        </w:rPr>
        <w:t>JM</w:t>
      </w:r>
      <w:r w:rsidRPr="00CE5255">
        <w:rPr>
          <w:rFonts w:hint="eastAsia"/>
          <w:sz w:val="24"/>
          <w:szCs w:val="24"/>
        </w:rPr>
        <w:t>的培养要求是指法律硕士专业学位</w:t>
      </w:r>
    </w:p>
    <w:p w:rsidR="00CE5255" w:rsidRPr="00CE5255" w:rsidRDefault="00CE5255" w:rsidP="00CE5255">
      <w:pPr>
        <w:rPr>
          <w:sz w:val="24"/>
          <w:szCs w:val="24"/>
        </w:rPr>
      </w:pPr>
      <w:r w:rsidRPr="00CE5255">
        <w:rPr>
          <w:rFonts w:hint="eastAsia"/>
          <w:sz w:val="24"/>
          <w:szCs w:val="24"/>
        </w:rPr>
        <w:t>人才培养的规格标准，即达到哪些具体指标（初步的职业资质）才能算合格的</w:t>
      </w:r>
      <w:r w:rsidRPr="00CE5255">
        <w:rPr>
          <w:rFonts w:hint="eastAsia"/>
          <w:sz w:val="24"/>
          <w:szCs w:val="24"/>
        </w:rPr>
        <w:t>JM</w:t>
      </w:r>
      <w:r w:rsidRPr="00CE5255">
        <w:rPr>
          <w:rFonts w:hint="eastAsia"/>
          <w:sz w:val="24"/>
          <w:szCs w:val="24"/>
        </w:rPr>
        <w:t>毕业生。所谓“规格标准”，它是统一的，又是具体的。具体培养要求包括：</w:t>
      </w:r>
    </w:p>
    <w:p w:rsidR="00CE5255" w:rsidRPr="00CE5255" w:rsidRDefault="00CE5255" w:rsidP="00CE5255">
      <w:pPr>
        <w:rPr>
          <w:sz w:val="24"/>
          <w:szCs w:val="24"/>
        </w:rPr>
      </w:pPr>
      <w:r w:rsidRPr="00CE5255">
        <w:rPr>
          <w:rFonts w:hint="eastAsia"/>
          <w:sz w:val="24"/>
          <w:szCs w:val="24"/>
        </w:rPr>
        <w:t>（一）法律人的职业品格与伦理要求。要求“掌握马克思主义的基本原理，自觉遵守宪法和法律，具有良好的政治素养和公民素质，深刻把握社会主义法治理念和法律职业伦理原则，恪守法律职业道德规范”。这样更切合法科学生未来的职业特点。特别需要说明的是，这次修订将“深刻把握社会主义法治理念”作为法律硕士研究生培养工作的一项重要要求。社会主义法治理念集中体现为依法治国、执法为民、公平正义、服务大局、党的领导等重要思想和基本要求，是社会主义法治的灵魂和精髓。深刻把握社会主义法治理念，对于学生将来从事法律职业工作，具有根本性的指导作用。</w:t>
      </w:r>
    </w:p>
    <w:p w:rsidR="00CE5255" w:rsidRPr="00CE5255" w:rsidRDefault="00CE5255" w:rsidP="00CE5255">
      <w:pPr>
        <w:rPr>
          <w:sz w:val="24"/>
          <w:szCs w:val="24"/>
        </w:rPr>
      </w:pPr>
      <w:r w:rsidRPr="00CE5255">
        <w:rPr>
          <w:rFonts w:hint="eastAsia"/>
          <w:sz w:val="24"/>
          <w:szCs w:val="24"/>
        </w:rPr>
        <w:t>（二）法律人的职业技能与素养。要求“掌握法学基本原理，具备法律职业所要求的法律知识、法律术语、思维习惯、法律方法和职业技术”。后面的五个方面都是来自于法学基本原理的，所以应该体现它们与法学院</w:t>
      </w:r>
      <w:r w:rsidRPr="00CE5255">
        <w:rPr>
          <w:rFonts w:hint="eastAsia"/>
          <w:sz w:val="24"/>
          <w:szCs w:val="24"/>
        </w:rPr>
        <w:t>JM</w:t>
      </w:r>
      <w:r w:rsidRPr="00CE5255">
        <w:rPr>
          <w:rFonts w:hint="eastAsia"/>
          <w:sz w:val="24"/>
          <w:szCs w:val="24"/>
        </w:rPr>
        <w:t>教育以及原理教学的逻辑关系。</w:t>
      </w:r>
    </w:p>
    <w:p w:rsidR="00CE5255" w:rsidRPr="00CE5255" w:rsidRDefault="00CE5255" w:rsidP="00CE5255">
      <w:pPr>
        <w:rPr>
          <w:sz w:val="24"/>
          <w:szCs w:val="24"/>
        </w:rPr>
      </w:pPr>
      <w:r w:rsidRPr="00CE5255">
        <w:rPr>
          <w:rFonts w:hint="eastAsia"/>
          <w:sz w:val="24"/>
          <w:szCs w:val="24"/>
        </w:rPr>
        <w:t>（三）从事社会工作的综合素质。强调“能综合运用法律和其他专业知识，具有</w:t>
      </w:r>
      <w:r w:rsidRPr="00CE5255">
        <w:rPr>
          <w:rFonts w:hint="eastAsia"/>
          <w:sz w:val="24"/>
          <w:szCs w:val="24"/>
        </w:rPr>
        <w:lastRenderedPageBreak/>
        <w:t>独立从事法律职业实务工作的能力”。这是为了体现复合型人才的特点，也是法律职业人员的必须具备的社会能力与经验素质。在培养方案中确定“职业伦理与职业能力”，就是设定</w:t>
      </w:r>
      <w:r w:rsidRPr="00CE5255">
        <w:rPr>
          <w:rFonts w:hint="eastAsia"/>
          <w:sz w:val="24"/>
          <w:szCs w:val="24"/>
        </w:rPr>
        <w:t>JM</w:t>
      </w:r>
      <w:r w:rsidRPr="00CE5255">
        <w:rPr>
          <w:rFonts w:hint="eastAsia"/>
          <w:sz w:val="24"/>
          <w:szCs w:val="24"/>
        </w:rPr>
        <w:t>学生的资质目标的同时，采用多种途径和方式加强学生的法律职业伦理和职业能力的培养。职业伦理包括法律职业道德与执业规则。职业能力的培养内容主要表现为：</w:t>
      </w:r>
    </w:p>
    <w:p w:rsidR="00CE5255" w:rsidRPr="00CE5255" w:rsidRDefault="00CE5255" w:rsidP="00CE5255">
      <w:pPr>
        <w:rPr>
          <w:sz w:val="24"/>
          <w:szCs w:val="24"/>
        </w:rPr>
      </w:pPr>
      <w:r w:rsidRPr="00CE5255">
        <w:rPr>
          <w:rFonts w:hint="eastAsia"/>
          <w:sz w:val="24"/>
          <w:szCs w:val="24"/>
        </w:rPr>
        <w:t>1</w:t>
      </w:r>
      <w:r w:rsidRPr="00CE5255">
        <w:rPr>
          <w:rFonts w:hint="eastAsia"/>
          <w:sz w:val="24"/>
          <w:szCs w:val="24"/>
        </w:rPr>
        <w:t>．面对社会现象（包括各种事案），能够运用职业思维和法律原理来观察、分析、判断和解决；</w:t>
      </w:r>
    </w:p>
    <w:p w:rsidR="00CE5255" w:rsidRPr="00CE5255" w:rsidRDefault="00CE5255" w:rsidP="00CE5255">
      <w:pPr>
        <w:rPr>
          <w:sz w:val="24"/>
          <w:szCs w:val="24"/>
        </w:rPr>
      </w:pPr>
      <w:r w:rsidRPr="00CE5255">
        <w:rPr>
          <w:rFonts w:hint="eastAsia"/>
          <w:sz w:val="24"/>
          <w:szCs w:val="24"/>
        </w:rPr>
        <w:t>2</w:t>
      </w:r>
      <w:r w:rsidRPr="00CE5255">
        <w:rPr>
          <w:rFonts w:hint="eastAsia"/>
          <w:sz w:val="24"/>
          <w:szCs w:val="24"/>
        </w:rPr>
        <w:t>．较熟练地运用法律术语；</w:t>
      </w:r>
    </w:p>
    <w:p w:rsidR="00CE5255" w:rsidRPr="00CE5255" w:rsidRDefault="00CE5255" w:rsidP="00CE5255">
      <w:pPr>
        <w:rPr>
          <w:sz w:val="24"/>
          <w:szCs w:val="24"/>
        </w:rPr>
      </w:pPr>
      <w:r w:rsidRPr="00CE5255">
        <w:rPr>
          <w:rFonts w:hint="eastAsia"/>
          <w:sz w:val="24"/>
          <w:szCs w:val="24"/>
        </w:rPr>
        <w:t>3</w:t>
      </w:r>
      <w:r w:rsidRPr="00CE5255">
        <w:rPr>
          <w:rFonts w:hint="eastAsia"/>
          <w:sz w:val="24"/>
          <w:szCs w:val="24"/>
        </w:rPr>
        <w:t>．较全面地掌握基本的法律知识与法学知识；</w:t>
      </w:r>
    </w:p>
    <w:p w:rsidR="00CE5255" w:rsidRPr="00CE5255" w:rsidRDefault="00CE5255" w:rsidP="00CE5255">
      <w:pPr>
        <w:rPr>
          <w:sz w:val="24"/>
          <w:szCs w:val="24"/>
        </w:rPr>
      </w:pPr>
      <w:r w:rsidRPr="00CE5255">
        <w:rPr>
          <w:rFonts w:hint="eastAsia"/>
          <w:sz w:val="24"/>
          <w:szCs w:val="24"/>
        </w:rPr>
        <w:t>4</w:t>
      </w:r>
      <w:r w:rsidRPr="00CE5255">
        <w:rPr>
          <w:rFonts w:hint="eastAsia"/>
          <w:sz w:val="24"/>
          <w:szCs w:val="24"/>
        </w:rPr>
        <w:t>．较熟练地掌握和运用基本的法律解释方法，能够在个案中进行法律推理；</w:t>
      </w:r>
    </w:p>
    <w:p w:rsidR="00CE5255" w:rsidRPr="00CE5255" w:rsidRDefault="00CE5255" w:rsidP="00CE5255">
      <w:pPr>
        <w:rPr>
          <w:sz w:val="24"/>
          <w:szCs w:val="24"/>
        </w:rPr>
      </w:pPr>
      <w:r w:rsidRPr="00CE5255">
        <w:rPr>
          <w:rFonts w:hint="eastAsia"/>
          <w:sz w:val="24"/>
          <w:szCs w:val="24"/>
        </w:rPr>
        <w:t>5</w:t>
      </w:r>
      <w:r w:rsidRPr="00CE5255">
        <w:rPr>
          <w:rFonts w:hint="eastAsia"/>
          <w:sz w:val="24"/>
          <w:szCs w:val="24"/>
        </w:rPr>
        <w:t>．较熟练地把握各类诉讼程序，能够主持诉讼程序，进行调查与取证；</w:t>
      </w:r>
    </w:p>
    <w:p w:rsidR="00CE5255" w:rsidRPr="00CE5255" w:rsidRDefault="00CE5255" w:rsidP="00CE5255">
      <w:pPr>
        <w:rPr>
          <w:sz w:val="24"/>
          <w:szCs w:val="24"/>
        </w:rPr>
      </w:pPr>
      <w:r w:rsidRPr="00CE5255">
        <w:rPr>
          <w:rFonts w:hint="eastAsia"/>
          <w:sz w:val="24"/>
          <w:szCs w:val="24"/>
        </w:rPr>
        <w:t>6</w:t>
      </w:r>
      <w:r w:rsidRPr="00CE5255">
        <w:rPr>
          <w:rFonts w:hint="eastAsia"/>
          <w:sz w:val="24"/>
          <w:szCs w:val="24"/>
        </w:rPr>
        <w:t>．熟练地从事代理与辩护业务，从事非诉讼法律事务（如法律咨询、谈判、起草合同）以及法律事务的组织与管理；</w:t>
      </w:r>
    </w:p>
    <w:p w:rsidR="00CE5255" w:rsidRPr="00CE5255" w:rsidRDefault="00CE5255" w:rsidP="00CE5255">
      <w:pPr>
        <w:rPr>
          <w:sz w:val="24"/>
          <w:szCs w:val="24"/>
        </w:rPr>
      </w:pPr>
      <w:r w:rsidRPr="00CE5255">
        <w:rPr>
          <w:rFonts w:hint="eastAsia"/>
          <w:sz w:val="24"/>
          <w:szCs w:val="24"/>
        </w:rPr>
        <w:t>7</w:t>
      </w:r>
      <w:r w:rsidRPr="00CE5255">
        <w:rPr>
          <w:rFonts w:hint="eastAsia"/>
          <w:sz w:val="24"/>
          <w:szCs w:val="24"/>
        </w:rPr>
        <w:t>．有起草规范性法律文件的一般经验。</w:t>
      </w:r>
    </w:p>
    <w:p w:rsidR="00CE5255" w:rsidRPr="00CE5255" w:rsidRDefault="00CE5255" w:rsidP="00CE5255">
      <w:pPr>
        <w:rPr>
          <w:sz w:val="24"/>
          <w:szCs w:val="24"/>
        </w:rPr>
      </w:pPr>
      <w:r w:rsidRPr="00CE5255">
        <w:rPr>
          <w:rFonts w:hint="eastAsia"/>
          <w:sz w:val="24"/>
          <w:szCs w:val="24"/>
        </w:rPr>
        <w:t>以上内容应当融入各门课程之中，可通过课程教学、实践、专题讲座与研究等形式来培养，并注重这些技能的综合应用。</w:t>
      </w:r>
    </w:p>
    <w:p w:rsidR="00CE5255" w:rsidRPr="00CE5255" w:rsidRDefault="00CE5255" w:rsidP="00CE5255">
      <w:pPr>
        <w:rPr>
          <w:sz w:val="24"/>
          <w:szCs w:val="24"/>
        </w:rPr>
      </w:pPr>
      <w:r w:rsidRPr="00CE5255">
        <w:rPr>
          <w:rFonts w:hint="eastAsia"/>
          <w:sz w:val="24"/>
          <w:szCs w:val="24"/>
        </w:rPr>
        <w:t>三、关于培养工作的说明</w:t>
      </w:r>
    </w:p>
    <w:p w:rsidR="00CE5255" w:rsidRPr="00CE5255" w:rsidRDefault="00CE5255" w:rsidP="00CE5255">
      <w:pPr>
        <w:rPr>
          <w:sz w:val="24"/>
          <w:szCs w:val="24"/>
        </w:rPr>
      </w:pPr>
      <w:r w:rsidRPr="00CE5255">
        <w:rPr>
          <w:rFonts w:hint="eastAsia"/>
          <w:sz w:val="24"/>
          <w:szCs w:val="24"/>
        </w:rPr>
        <w:t>此次修订将原来的第五、六、七部分的“课程设置”、“职业道德与职业能力”、“学位论文与学位授予”内容合并为“培养工作”列为第四部分。这个部分共分为“课程设置”、“实践必修环节”、</w:t>
      </w:r>
      <w:r w:rsidRPr="00CE5255">
        <w:rPr>
          <w:rFonts w:hint="eastAsia"/>
          <w:sz w:val="24"/>
          <w:szCs w:val="24"/>
        </w:rPr>
        <w:t xml:space="preserve"> </w:t>
      </w:r>
      <w:r w:rsidRPr="00CE5255">
        <w:rPr>
          <w:rFonts w:hint="eastAsia"/>
          <w:sz w:val="24"/>
          <w:szCs w:val="24"/>
        </w:rPr>
        <w:t>“职业伦理与职业能力”和“学位论文”四个部分。除“职业伦理与职业能力”已在前面作说明之外，再对“课程设置”、“实践必修环节”、和“学位论文”三部</w:t>
      </w:r>
    </w:p>
    <w:p w:rsidR="00CE5255" w:rsidRPr="00CE5255" w:rsidRDefault="00CE5255" w:rsidP="00CE5255">
      <w:pPr>
        <w:rPr>
          <w:sz w:val="24"/>
          <w:szCs w:val="24"/>
        </w:rPr>
      </w:pPr>
    </w:p>
    <w:p w:rsidR="00CE5255" w:rsidRPr="00CE5255" w:rsidRDefault="00CE5255" w:rsidP="00CE5255">
      <w:pPr>
        <w:rPr>
          <w:sz w:val="24"/>
          <w:szCs w:val="24"/>
        </w:rPr>
      </w:pPr>
      <w:r w:rsidRPr="00CE5255">
        <w:rPr>
          <w:rFonts w:hint="eastAsia"/>
          <w:sz w:val="24"/>
          <w:szCs w:val="24"/>
        </w:rPr>
        <w:t>分作说明如下：</w:t>
      </w:r>
    </w:p>
    <w:p w:rsidR="00CE5255" w:rsidRPr="00CE5255" w:rsidRDefault="00CE5255" w:rsidP="00CE5255">
      <w:pPr>
        <w:rPr>
          <w:sz w:val="24"/>
          <w:szCs w:val="24"/>
        </w:rPr>
      </w:pPr>
      <w:r w:rsidRPr="00CE5255">
        <w:rPr>
          <w:rFonts w:hint="eastAsia"/>
          <w:sz w:val="24"/>
          <w:szCs w:val="24"/>
        </w:rPr>
        <w:t>（一）课程设置</w:t>
      </w:r>
    </w:p>
    <w:p w:rsidR="00CE5255" w:rsidRPr="00CE5255" w:rsidRDefault="00CE5255" w:rsidP="00CE5255">
      <w:pPr>
        <w:rPr>
          <w:sz w:val="24"/>
          <w:szCs w:val="24"/>
        </w:rPr>
      </w:pPr>
      <w:r w:rsidRPr="00CE5255">
        <w:rPr>
          <w:rFonts w:hint="eastAsia"/>
          <w:sz w:val="24"/>
          <w:szCs w:val="24"/>
        </w:rPr>
        <w:t>课程按法学一级学科为主设置。课程结构分为必修课、选修课（推荐选修课和院校自主设置的自选课）。课程设置与课程内容均有别于法学硕士的课程，课程安排应有所侧重，体现高层次、实务型的特点和培养目标的要求。</w:t>
      </w:r>
    </w:p>
    <w:p w:rsidR="00CE5255" w:rsidRPr="00CE5255" w:rsidRDefault="00CE5255" w:rsidP="00CE5255">
      <w:pPr>
        <w:rPr>
          <w:sz w:val="24"/>
          <w:szCs w:val="24"/>
        </w:rPr>
      </w:pPr>
      <w:r w:rsidRPr="00CE5255">
        <w:rPr>
          <w:rFonts w:hint="eastAsia"/>
          <w:sz w:val="24"/>
          <w:szCs w:val="24"/>
        </w:rPr>
        <w:t>必修课，共</w:t>
      </w:r>
      <w:r w:rsidRPr="00CE5255">
        <w:rPr>
          <w:rFonts w:hint="eastAsia"/>
          <w:sz w:val="24"/>
          <w:szCs w:val="24"/>
        </w:rPr>
        <w:t>32</w:t>
      </w:r>
      <w:r w:rsidRPr="00CE5255">
        <w:rPr>
          <w:rFonts w:hint="eastAsia"/>
          <w:sz w:val="24"/>
          <w:szCs w:val="24"/>
        </w:rPr>
        <w:t>学分。包括：邓小平理论（</w:t>
      </w:r>
      <w:r w:rsidRPr="00CE5255">
        <w:rPr>
          <w:rFonts w:hint="eastAsia"/>
          <w:sz w:val="24"/>
          <w:szCs w:val="24"/>
        </w:rPr>
        <w:t>2</w:t>
      </w:r>
      <w:r w:rsidRPr="00CE5255">
        <w:rPr>
          <w:rFonts w:hint="eastAsia"/>
          <w:sz w:val="24"/>
          <w:szCs w:val="24"/>
        </w:rPr>
        <w:t>学分）、外语（</w:t>
      </w:r>
      <w:r w:rsidRPr="00CE5255">
        <w:rPr>
          <w:rFonts w:hint="eastAsia"/>
          <w:sz w:val="24"/>
          <w:szCs w:val="24"/>
        </w:rPr>
        <w:t>4</w:t>
      </w:r>
      <w:r w:rsidRPr="00CE5255">
        <w:rPr>
          <w:rFonts w:hint="eastAsia"/>
          <w:sz w:val="24"/>
          <w:szCs w:val="24"/>
        </w:rPr>
        <w:t>学分）、法理学（</w:t>
      </w:r>
      <w:r w:rsidRPr="00CE5255">
        <w:rPr>
          <w:rFonts w:hint="eastAsia"/>
          <w:sz w:val="24"/>
          <w:szCs w:val="24"/>
        </w:rPr>
        <w:t>3</w:t>
      </w:r>
      <w:r w:rsidRPr="00CE5255">
        <w:rPr>
          <w:rFonts w:hint="eastAsia"/>
          <w:sz w:val="24"/>
          <w:szCs w:val="24"/>
        </w:rPr>
        <w:t>学分）、中国法制史（</w:t>
      </w:r>
      <w:r w:rsidRPr="00CE5255">
        <w:rPr>
          <w:rFonts w:hint="eastAsia"/>
          <w:sz w:val="24"/>
          <w:szCs w:val="24"/>
        </w:rPr>
        <w:t>2</w:t>
      </w:r>
      <w:r w:rsidRPr="00CE5255">
        <w:rPr>
          <w:rFonts w:hint="eastAsia"/>
          <w:sz w:val="24"/>
          <w:szCs w:val="24"/>
        </w:rPr>
        <w:t>学分）、宪法（</w:t>
      </w:r>
      <w:r w:rsidRPr="00CE5255">
        <w:rPr>
          <w:rFonts w:hint="eastAsia"/>
          <w:sz w:val="24"/>
          <w:szCs w:val="24"/>
        </w:rPr>
        <w:t>2</w:t>
      </w:r>
      <w:r w:rsidRPr="00CE5255">
        <w:rPr>
          <w:rFonts w:hint="eastAsia"/>
          <w:sz w:val="24"/>
          <w:szCs w:val="24"/>
        </w:rPr>
        <w:t>学分）、民法学（</w:t>
      </w:r>
      <w:r w:rsidRPr="00CE5255">
        <w:rPr>
          <w:rFonts w:hint="eastAsia"/>
          <w:sz w:val="24"/>
          <w:szCs w:val="24"/>
        </w:rPr>
        <w:t>4</w:t>
      </w:r>
      <w:r w:rsidRPr="00CE5255">
        <w:rPr>
          <w:rFonts w:hint="eastAsia"/>
          <w:sz w:val="24"/>
          <w:szCs w:val="24"/>
        </w:rPr>
        <w:t>学分）、刑法学（</w:t>
      </w:r>
      <w:r w:rsidRPr="00CE5255">
        <w:rPr>
          <w:rFonts w:hint="eastAsia"/>
          <w:sz w:val="24"/>
          <w:szCs w:val="24"/>
        </w:rPr>
        <w:t>4</w:t>
      </w:r>
      <w:r w:rsidRPr="00CE5255">
        <w:rPr>
          <w:rFonts w:hint="eastAsia"/>
          <w:sz w:val="24"/>
          <w:szCs w:val="24"/>
        </w:rPr>
        <w:t>学分）、刑事诉讼法（</w:t>
      </w:r>
      <w:r w:rsidRPr="00CE5255">
        <w:rPr>
          <w:rFonts w:hint="eastAsia"/>
          <w:sz w:val="24"/>
          <w:szCs w:val="24"/>
        </w:rPr>
        <w:t>2</w:t>
      </w:r>
      <w:r w:rsidRPr="00CE5255">
        <w:rPr>
          <w:rFonts w:hint="eastAsia"/>
          <w:sz w:val="24"/>
          <w:szCs w:val="24"/>
        </w:rPr>
        <w:t>学分）、民事诉讼法（</w:t>
      </w:r>
      <w:r w:rsidRPr="00CE5255">
        <w:rPr>
          <w:rFonts w:hint="eastAsia"/>
          <w:sz w:val="24"/>
          <w:szCs w:val="24"/>
        </w:rPr>
        <w:t>2</w:t>
      </w:r>
      <w:r w:rsidRPr="00CE5255">
        <w:rPr>
          <w:rFonts w:hint="eastAsia"/>
          <w:sz w:val="24"/>
          <w:szCs w:val="24"/>
        </w:rPr>
        <w:t>学分）、行政法与行政诉讼法（</w:t>
      </w:r>
      <w:r w:rsidRPr="00CE5255">
        <w:rPr>
          <w:rFonts w:hint="eastAsia"/>
          <w:sz w:val="24"/>
          <w:szCs w:val="24"/>
        </w:rPr>
        <w:t>2</w:t>
      </w:r>
      <w:r w:rsidRPr="00CE5255">
        <w:rPr>
          <w:rFonts w:hint="eastAsia"/>
          <w:sz w:val="24"/>
          <w:szCs w:val="24"/>
        </w:rPr>
        <w:t>学分）、经济法（</w:t>
      </w:r>
      <w:r w:rsidRPr="00CE5255">
        <w:rPr>
          <w:rFonts w:hint="eastAsia"/>
          <w:sz w:val="24"/>
          <w:szCs w:val="24"/>
        </w:rPr>
        <w:t>3</w:t>
      </w:r>
      <w:r w:rsidRPr="00CE5255">
        <w:rPr>
          <w:rFonts w:hint="eastAsia"/>
          <w:sz w:val="24"/>
          <w:szCs w:val="24"/>
        </w:rPr>
        <w:t>学分）、国际法（</w:t>
      </w:r>
      <w:r w:rsidRPr="00CE5255">
        <w:rPr>
          <w:rFonts w:hint="eastAsia"/>
          <w:sz w:val="24"/>
          <w:szCs w:val="24"/>
        </w:rPr>
        <w:t>3</w:t>
      </w:r>
      <w:r w:rsidRPr="00CE5255">
        <w:rPr>
          <w:rFonts w:hint="eastAsia"/>
          <w:sz w:val="24"/>
          <w:szCs w:val="24"/>
        </w:rPr>
        <w:t>学分）。</w:t>
      </w:r>
    </w:p>
    <w:p w:rsidR="00CE5255" w:rsidRPr="00CE5255" w:rsidRDefault="00CE5255" w:rsidP="00CE5255">
      <w:pPr>
        <w:rPr>
          <w:sz w:val="24"/>
          <w:szCs w:val="24"/>
        </w:rPr>
      </w:pPr>
      <w:r w:rsidRPr="00CE5255">
        <w:rPr>
          <w:rFonts w:hint="eastAsia"/>
          <w:sz w:val="24"/>
          <w:szCs w:val="24"/>
        </w:rPr>
        <w:t>推荐选修课，可以从以下课程中选满</w:t>
      </w:r>
      <w:r w:rsidRPr="00CE5255">
        <w:rPr>
          <w:rFonts w:hint="eastAsia"/>
          <w:sz w:val="24"/>
          <w:szCs w:val="24"/>
        </w:rPr>
        <w:t>13</w:t>
      </w:r>
      <w:r w:rsidRPr="00CE5255">
        <w:rPr>
          <w:rFonts w:hint="eastAsia"/>
          <w:sz w:val="24"/>
          <w:szCs w:val="24"/>
        </w:rPr>
        <w:t>学分：外国法律史（</w:t>
      </w:r>
      <w:r w:rsidRPr="00CE5255">
        <w:rPr>
          <w:rFonts w:hint="eastAsia"/>
          <w:sz w:val="24"/>
          <w:szCs w:val="24"/>
        </w:rPr>
        <w:t>2</w:t>
      </w:r>
      <w:r w:rsidRPr="00CE5255">
        <w:rPr>
          <w:rFonts w:hint="eastAsia"/>
          <w:sz w:val="24"/>
          <w:szCs w:val="24"/>
        </w:rPr>
        <w:t>学分）、商法（</w:t>
      </w:r>
      <w:r w:rsidRPr="00CE5255">
        <w:rPr>
          <w:rFonts w:hint="eastAsia"/>
          <w:sz w:val="24"/>
          <w:szCs w:val="24"/>
        </w:rPr>
        <w:t>3</w:t>
      </w:r>
      <w:r w:rsidRPr="00CE5255">
        <w:rPr>
          <w:rFonts w:hint="eastAsia"/>
          <w:sz w:val="24"/>
          <w:szCs w:val="24"/>
        </w:rPr>
        <w:t>学分）、国际经济法（</w:t>
      </w:r>
      <w:r w:rsidRPr="00CE5255">
        <w:rPr>
          <w:rFonts w:hint="eastAsia"/>
          <w:sz w:val="24"/>
          <w:szCs w:val="24"/>
        </w:rPr>
        <w:t>2</w:t>
      </w:r>
      <w:r w:rsidRPr="00CE5255">
        <w:rPr>
          <w:rFonts w:hint="eastAsia"/>
          <w:sz w:val="24"/>
          <w:szCs w:val="24"/>
        </w:rPr>
        <w:t>学分）、国际私法（</w:t>
      </w:r>
      <w:r w:rsidRPr="00CE5255">
        <w:rPr>
          <w:rFonts w:hint="eastAsia"/>
          <w:sz w:val="24"/>
          <w:szCs w:val="24"/>
        </w:rPr>
        <w:t>2</w:t>
      </w:r>
      <w:r w:rsidRPr="00CE5255">
        <w:rPr>
          <w:rFonts w:hint="eastAsia"/>
          <w:sz w:val="24"/>
          <w:szCs w:val="24"/>
        </w:rPr>
        <w:t>学分）、知识产权法（</w:t>
      </w:r>
      <w:r w:rsidRPr="00CE5255">
        <w:rPr>
          <w:rFonts w:hint="eastAsia"/>
          <w:sz w:val="24"/>
          <w:szCs w:val="24"/>
        </w:rPr>
        <w:t>2</w:t>
      </w:r>
      <w:r w:rsidRPr="00CE5255">
        <w:rPr>
          <w:rFonts w:hint="eastAsia"/>
          <w:sz w:val="24"/>
          <w:szCs w:val="24"/>
        </w:rPr>
        <w:t>学分）、环境与资源保护法（</w:t>
      </w:r>
      <w:r w:rsidRPr="00CE5255">
        <w:rPr>
          <w:rFonts w:hint="eastAsia"/>
          <w:sz w:val="24"/>
          <w:szCs w:val="24"/>
        </w:rPr>
        <w:t>2</w:t>
      </w:r>
      <w:r w:rsidRPr="00CE5255">
        <w:rPr>
          <w:rFonts w:hint="eastAsia"/>
          <w:sz w:val="24"/>
          <w:szCs w:val="24"/>
        </w:rPr>
        <w:t>学分）、法律职业伦理（</w:t>
      </w:r>
      <w:r w:rsidRPr="00CE5255">
        <w:rPr>
          <w:rFonts w:hint="eastAsia"/>
          <w:sz w:val="24"/>
          <w:szCs w:val="24"/>
        </w:rPr>
        <w:t>2</w:t>
      </w:r>
      <w:r w:rsidRPr="00CE5255">
        <w:rPr>
          <w:rFonts w:hint="eastAsia"/>
          <w:sz w:val="24"/>
          <w:szCs w:val="24"/>
        </w:rPr>
        <w:t>学分）、法律方法（</w:t>
      </w:r>
      <w:r w:rsidRPr="00CE5255">
        <w:rPr>
          <w:rFonts w:hint="eastAsia"/>
          <w:sz w:val="24"/>
          <w:szCs w:val="24"/>
        </w:rPr>
        <w:t>2</w:t>
      </w:r>
      <w:r w:rsidRPr="00CE5255">
        <w:rPr>
          <w:rFonts w:hint="eastAsia"/>
          <w:sz w:val="24"/>
          <w:szCs w:val="24"/>
        </w:rPr>
        <w:t>学分）。</w:t>
      </w:r>
    </w:p>
    <w:p w:rsidR="00CE5255" w:rsidRPr="00CE5255" w:rsidRDefault="00CE5255" w:rsidP="00CE5255">
      <w:pPr>
        <w:rPr>
          <w:sz w:val="24"/>
          <w:szCs w:val="24"/>
        </w:rPr>
      </w:pPr>
      <w:r w:rsidRPr="00CE5255">
        <w:rPr>
          <w:rFonts w:hint="eastAsia"/>
          <w:sz w:val="24"/>
          <w:szCs w:val="24"/>
        </w:rPr>
        <w:t>增加各院校自主设置的自选课，共</w:t>
      </w:r>
      <w:r w:rsidRPr="00CE5255">
        <w:rPr>
          <w:rFonts w:hint="eastAsia"/>
          <w:sz w:val="24"/>
          <w:szCs w:val="24"/>
        </w:rPr>
        <w:t>8</w:t>
      </w:r>
      <w:r w:rsidRPr="00CE5255">
        <w:rPr>
          <w:rFonts w:hint="eastAsia"/>
          <w:sz w:val="24"/>
          <w:szCs w:val="24"/>
        </w:rPr>
        <w:t>学分。各试点院校可以充分根据自身的学科优势、</w:t>
      </w:r>
      <w:r w:rsidRPr="00CE5255">
        <w:rPr>
          <w:rFonts w:hint="eastAsia"/>
          <w:sz w:val="24"/>
          <w:szCs w:val="24"/>
        </w:rPr>
        <w:t>JM</w:t>
      </w:r>
      <w:r w:rsidRPr="00CE5255">
        <w:rPr>
          <w:rFonts w:hint="eastAsia"/>
          <w:sz w:val="24"/>
          <w:szCs w:val="24"/>
        </w:rPr>
        <w:t>研究生的兴趣与要求，开设相应的选修课（其内容，既可以是与法律实务有关的，又可以是其他学科的如法律辩论、立法学、证据学、法律社会学、法律经济学等）。有条件的院校可以通过聘任实务部门专家、境外师资等，就某些实务问题开设选修课，以供学生作广泛的选择。</w:t>
      </w:r>
    </w:p>
    <w:p w:rsidR="00CE5255" w:rsidRPr="00CE5255" w:rsidRDefault="00CE5255" w:rsidP="00CE5255">
      <w:pPr>
        <w:rPr>
          <w:sz w:val="24"/>
          <w:szCs w:val="24"/>
        </w:rPr>
      </w:pPr>
    </w:p>
    <w:p w:rsidR="00CE5255" w:rsidRPr="00CE5255" w:rsidRDefault="00CE5255" w:rsidP="00CE5255">
      <w:pPr>
        <w:rPr>
          <w:sz w:val="24"/>
          <w:szCs w:val="24"/>
        </w:rPr>
      </w:pPr>
    </w:p>
    <w:p w:rsidR="00CE5255" w:rsidRPr="00CE5255" w:rsidRDefault="00CE5255" w:rsidP="00CE5255">
      <w:pPr>
        <w:rPr>
          <w:sz w:val="24"/>
          <w:szCs w:val="24"/>
        </w:rPr>
      </w:pPr>
      <w:r w:rsidRPr="00CE5255">
        <w:rPr>
          <w:rFonts w:hint="eastAsia"/>
          <w:sz w:val="24"/>
          <w:szCs w:val="24"/>
        </w:rPr>
        <w:t>（二）实践必修环节</w:t>
      </w:r>
    </w:p>
    <w:p w:rsidR="00CE5255" w:rsidRPr="00CE5255" w:rsidRDefault="00CE5255" w:rsidP="00CE5255">
      <w:pPr>
        <w:rPr>
          <w:sz w:val="24"/>
          <w:szCs w:val="24"/>
        </w:rPr>
      </w:pPr>
      <w:r w:rsidRPr="00CE5255">
        <w:rPr>
          <w:rFonts w:hint="eastAsia"/>
          <w:sz w:val="24"/>
          <w:szCs w:val="24"/>
        </w:rPr>
        <w:t>此次修订中还增加了“全日制</w:t>
      </w:r>
      <w:r w:rsidRPr="00CE5255">
        <w:rPr>
          <w:rFonts w:hint="eastAsia"/>
          <w:sz w:val="24"/>
          <w:szCs w:val="24"/>
        </w:rPr>
        <w:t>JM</w:t>
      </w:r>
      <w:r w:rsidRPr="00CE5255">
        <w:rPr>
          <w:rFonts w:hint="eastAsia"/>
          <w:sz w:val="24"/>
          <w:szCs w:val="24"/>
        </w:rPr>
        <w:t>的实践必修环节”。实践必修环节设</w:t>
      </w:r>
      <w:r w:rsidRPr="00CE5255">
        <w:rPr>
          <w:rFonts w:hint="eastAsia"/>
          <w:sz w:val="24"/>
          <w:szCs w:val="24"/>
        </w:rPr>
        <w:t>12</w:t>
      </w:r>
      <w:r w:rsidRPr="00CE5255">
        <w:rPr>
          <w:rFonts w:hint="eastAsia"/>
          <w:sz w:val="24"/>
          <w:szCs w:val="24"/>
        </w:rPr>
        <w:t>个学分，</w:t>
      </w:r>
      <w:r w:rsidRPr="00CE5255">
        <w:rPr>
          <w:rFonts w:hint="eastAsia"/>
          <w:sz w:val="24"/>
          <w:szCs w:val="24"/>
        </w:rPr>
        <w:lastRenderedPageBreak/>
        <w:t>大约占总学分比例的六分之一。考虑到全日制</w:t>
      </w:r>
      <w:r w:rsidRPr="00CE5255">
        <w:rPr>
          <w:rFonts w:hint="eastAsia"/>
          <w:sz w:val="24"/>
          <w:szCs w:val="24"/>
        </w:rPr>
        <w:t>JM</w:t>
      </w:r>
      <w:r w:rsidRPr="00CE5255">
        <w:rPr>
          <w:rFonts w:hint="eastAsia"/>
          <w:sz w:val="24"/>
          <w:szCs w:val="24"/>
        </w:rPr>
        <w:t>学生没有法律专业教育背景，也没有法律职业实务背景，所以需要进行相应的实务课程性质的必修环节。包括了四个方面：</w:t>
      </w:r>
    </w:p>
    <w:p w:rsidR="00CE5255" w:rsidRPr="00CE5255" w:rsidRDefault="00CE5255" w:rsidP="00CE5255">
      <w:pPr>
        <w:rPr>
          <w:sz w:val="24"/>
          <w:szCs w:val="24"/>
        </w:rPr>
      </w:pPr>
      <w:r w:rsidRPr="00CE5255">
        <w:rPr>
          <w:rFonts w:hint="eastAsia"/>
          <w:sz w:val="24"/>
          <w:szCs w:val="24"/>
        </w:rPr>
        <w:t>1</w:t>
      </w:r>
      <w:r w:rsidRPr="00CE5255">
        <w:rPr>
          <w:rFonts w:hint="eastAsia"/>
          <w:sz w:val="24"/>
          <w:szCs w:val="24"/>
        </w:rPr>
        <w:t>．法律文书课（含起草合同、公司章程、起诉书、答辩书、仲裁申请书、公诉书、判决书、裁定书等的训练，由律师、检察官和法官讲授）（</w:t>
      </w:r>
      <w:r w:rsidRPr="00CE5255">
        <w:rPr>
          <w:rFonts w:hint="eastAsia"/>
          <w:sz w:val="24"/>
          <w:szCs w:val="24"/>
        </w:rPr>
        <w:t>3</w:t>
      </w:r>
      <w:r w:rsidRPr="00CE5255">
        <w:rPr>
          <w:rFonts w:hint="eastAsia"/>
          <w:sz w:val="24"/>
          <w:szCs w:val="24"/>
        </w:rPr>
        <w:t>学分）；</w:t>
      </w:r>
    </w:p>
    <w:p w:rsidR="00CE5255" w:rsidRPr="00CE5255" w:rsidRDefault="00CE5255" w:rsidP="00CE5255">
      <w:pPr>
        <w:rPr>
          <w:sz w:val="24"/>
          <w:szCs w:val="24"/>
        </w:rPr>
      </w:pPr>
      <w:r w:rsidRPr="00CE5255">
        <w:rPr>
          <w:rFonts w:hint="eastAsia"/>
          <w:sz w:val="24"/>
          <w:szCs w:val="24"/>
        </w:rPr>
        <w:t>2</w:t>
      </w:r>
      <w:r w:rsidRPr="00CE5255">
        <w:rPr>
          <w:rFonts w:hint="eastAsia"/>
          <w:sz w:val="24"/>
          <w:szCs w:val="24"/>
        </w:rPr>
        <w:t>．模拟法庭训练（分刑事、民事、行政三种任选，法官、检察官、律师三类型任选，由教师组织，由法官、检察官、律师辅助指导）（</w:t>
      </w:r>
      <w:r w:rsidRPr="00CE5255">
        <w:rPr>
          <w:rFonts w:hint="eastAsia"/>
          <w:sz w:val="24"/>
          <w:szCs w:val="24"/>
        </w:rPr>
        <w:t>4</w:t>
      </w:r>
      <w:r w:rsidRPr="00CE5255">
        <w:rPr>
          <w:rFonts w:hint="eastAsia"/>
          <w:sz w:val="24"/>
          <w:szCs w:val="24"/>
        </w:rPr>
        <w:t>学分）；</w:t>
      </w:r>
    </w:p>
    <w:p w:rsidR="00CE5255" w:rsidRPr="00CE5255" w:rsidRDefault="00CE5255" w:rsidP="00CE5255">
      <w:pPr>
        <w:rPr>
          <w:sz w:val="24"/>
          <w:szCs w:val="24"/>
        </w:rPr>
      </w:pPr>
      <w:r w:rsidRPr="00CE5255">
        <w:rPr>
          <w:rFonts w:hint="eastAsia"/>
          <w:sz w:val="24"/>
          <w:szCs w:val="24"/>
        </w:rPr>
        <w:t>3</w:t>
      </w:r>
      <w:r w:rsidRPr="00CE5255">
        <w:rPr>
          <w:rFonts w:hint="eastAsia"/>
          <w:sz w:val="24"/>
          <w:szCs w:val="24"/>
        </w:rPr>
        <w:t>．法律谈判课（</w:t>
      </w:r>
      <w:r w:rsidRPr="00CE5255">
        <w:rPr>
          <w:rFonts w:hint="eastAsia"/>
          <w:sz w:val="24"/>
          <w:szCs w:val="24"/>
        </w:rPr>
        <w:t>2</w:t>
      </w:r>
      <w:r w:rsidRPr="00CE5255">
        <w:rPr>
          <w:rFonts w:hint="eastAsia"/>
          <w:sz w:val="24"/>
          <w:szCs w:val="24"/>
        </w:rPr>
        <w:t>学分）；</w:t>
      </w:r>
    </w:p>
    <w:p w:rsidR="00CE5255" w:rsidRPr="00CE5255" w:rsidRDefault="00CE5255" w:rsidP="00CE5255">
      <w:pPr>
        <w:rPr>
          <w:sz w:val="24"/>
          <w:szCs w:val="24"/>
        </w:rPr>
      </w:pPr>
      <w:r w:rsidRPr="00CE5255">
        <w:rPr>
          <w:rFonts w:hint="eastAsia"/>
          <w:sz w:val="24"/>
          <w:szCs w:val="24"/>
        </w:rPr>
        <w:t>4</w:t>
      </w:r>
      <w:r w:rsidRPr="00CE5255">
        <w:rPr>
          <w:rFonts w:hint="eastAsia"/>
          <w:sz w:val="24"/>
          <w:szCs w:val="24"/>
        </w:rPr>
        <w:t>．法律实践课（在法院或检察院或律师事务所实习两至三周）（</w:t>
      </w:r>
      <w:r w:rsidRPr="00CE5255">
        <w:rPr>
          <w:rFonts w:hint="eastAsia"/>
          <w:sz w:val="24"/>
          <w:szCs w:val="24"/>
        </w:rPr>
        <w:t>3</w:t>
      </w:r>
      <w:r w:rsidRPr="00CE5255">
        <w:rPr>
          <w:rFonts w:hint="eastAsia"/>
          <w:sz w:val="24"/>
          <w:szCs w:val="24"/>
        </w:rPr>
        <w:t>学分）。</w:t>
      </w:r>
    </w:p>
    <w:p w:rsidR="00CE5255" w:rsidRPr="00CE5255" w:rsidRDefault="00CE5255" w:rsidP="00CE5255">
      <w:pPr>
        <w:rPr>
          <w:sz w:val="24"/>
          <w:szCs w:val="24"/>
        </w:rPr>
      </w:pPr>
      <w:r w:rsidRPr="00CE5255">
        <w:rPr>
          <w:rFonts w:hint="eastAsia"/>
          <w:sz w:val="24"/>
          <w:szCs w:val="24"/>
        </w:rPr>
        <w:t>（三）学位论文与学位授予</w:t>
      </w:r>
    </w:p>
    <w:p w:rsidR="00CE5255" w:rsidRPr="00CE5255" w:rsidRDefault="00CE5255" w:rsidP="00CE5255">
      <w:pPr>
        <w:rPr>
          <w:sz w:val="24"/>
          <w:szCs w:val="24"/>
        </w:rPr>
      </w:pPr>
      <w:r w:rsidRPr="00CE5255">
        <w:rPr>
          <w:rFonts w:hint="eastAsia"/>
          <w:sz w:val="24"/>
          <w:szCs w:val="24"/>
        </w:rPr>
        <w:t>对</w:t>
      </w:r>
      <w:r w:rsidRPr="00CE5255">
        <w:rPr>
          <w:rFonts w:hint="eastAsia"/>
          <w:sz w:val="24"/>
          <w:szCs w:val="24"/>
        </w:rPr>
        <w:t>JM</w:t>
      </w:r>
      <w:r w:rsidRPr="00CE5255">
        <w:rPr>
          <w:rFonts w:hint="eastAsia"/>
          <w:sz w:val="24"/>
          <w:szCs w:val="24"/>
        </w:rPr>
        <w:t>学位论文的改革，主要体现在三方面：</w:t>
      </w:r>
    </w:p>
    <w:p w:rsidR="00CE5255" w:rsidRPr="00CE5255" w:rsidRDefault="00CE5255" w:rsidP="00CE5255">
      <w:pPr>
        <w:rPr>
          <w:sz w:val="24"/>
          <w:szCs w:val="24"/>
        </w:rPr>
      </w:pPr>
      <w:r w:rsidRPr="00CE5255">
        <w:rPr>
          <w:rFonts w:hint="eastAsia"/>
          <w:sz w:val="24"/>
          <w:szCs w:val="24"/>
        </w:rPr>
        <w:t>1</w:t>
      </w:r>
      <w:r w:rsidRPr="00CE5255">
        <w:rPr>
          <w:rFonts w:hint="eastAsia"/>
          <w:sz w:val="24"/>
          <w:szCs w:val="24"/>
        </w:rPr>
        <w:t>．</w:t>
      </w:r>
      <w:r w:rsidRPr="00CE5255">
        <w:rPr>
          <w:rFonts w:hint="eastAsia"/>
          <w:sz w:val="24"/>
          <w:szCs w:val="24"/>
        </w:rPr>
        <w:t>JM</w:t>
      </w:r>
      <w:r w:rsidRPr="00CE5255">
        <w:rPr>
          <w:rFonts w:hint="eastAsia"/>
          <w:sz w:val="24"/>
          <w:szCs w:val="24"/>
        </w:rPr>
        <w:t>学位论文应当体现实践性。选题应贯彻理论联系实际的原则，论文内容应着眼实际问题、面向法律事务、深入法学理论。重在反映学生运用所学理论与知识综合解决法律实务中的理论和实践问题的能力。导师组应根据学生的选题方向，确定具体的导师负责其论文的指导工作；</w:t>
      </w:r>
    </w:p>
    <w:p w:rsidR="00CE5255" w:rsidRPr="00CE5255" w:rsidRDefault="00CE5255" w:rsidP="00CE5255">
      <w:pPr>
        <w:rPr>
          <w:sz w:val="24"/>
          <w:szCs w:val="24"/>
        </w:rPr>
      </w:pPr>
      <w:r w:rsidRPr="00CE5255">
        <w:rPr>
          <w:rFonts w:hint="eastAsia"/>
          <w:sz w:val="24"/>
          <w:szCs w:val="24"/>
        </w:rPr>
        <w:t>2</w:t>
      </w:r>
      <w:r w:rsidRPr="00CE5255">
        <w:rPr>
          <w:rFonts w:hint="eastAsia"/>
          <w:sz w:val="24"/>
          <w:szCs w:val="24"/>
        </w:rPr>
        <w:t>．</w:t>
      </w:r>
      <w:r w:rsidRPr="00CE5255">
        <w:rPr>
          <w:rFonts w:hint="eastAsia"/>
          <w:sz w:val="24"/>
          <w:szCs w:val="24"/>
        </w:rPr>
        <w:t>JM</w:t>
      </w:r>
      <w:r w:rsidRPr="00CE5255">
        <w:rPr>
          <w:rFonts w:hint="eastAsia"/>
          <w:sz w:val="24"/>
          <w:szCs w:val="24"/>
        </w:rPr>
        <w:t>学位论文形式可以多样化。</w:t>
      </w:r>
      <w:r w:rsidRPr="00CE5255">
        <w:rPr>
          <w:rFonts w:hint="eastAsia"/>
          <w:sz w:val="24"/>
          <w:szCs w:val="24"/>
        </w:rPr>
        <w:t>JM</w:t>
      </w:r>
      <w:r w:rsidRPr="00CE5255">
        <w:rPr>
          <w:rFonts w:hint="eastAsia"/>
          <w:sz w:val="24"/>
          <w:szCs w:val="24"/>
        </w:rPr>
        <w:t>学位论文应以法律实务研究为主要内容，其论文形式不限于学术论文的成果形式，还应采用案例分析（针对同一主题的三个以上相关案件进行研究分析）、研究报告、专项调查等；</w:t>
      </w:r>
    </w:p>
    <w:p w:rsidR="00CE5255" w:rsidRPr="00CE5255" w:rsidRDefault="00CE5255" w:rsidP="00CE5255">
      <w:pPr>
        <w:rPr>
          <w:sz w:val="24"/>
          <w:szCs w:val="24"/>
        </w:rPr>
      </w:pPr>
      <w:r w:rsidRPr="00CE5255">
        <w:rPr>
          <w:rFonts w:hint="eastAsia"/>
          <w:sz w:val="24"/>
          <w:szCs w:val="24"/>
        </w:rPr>
        <w:t>3</w:t>
      </w:r>
      <w:r w:rsidRPr="00CE5255">
        <w:rPr>
          <w:rFonts w:hint="eastAsia"/>
          <w:sz w:val="24"/>
          <w:szCs w:val="24"/>
        </w:rPr>
        <w:t>．</w:t>
      </w:r>
      <w:r w:rsidRPr="00CE5255">
        <w:rPr>
          <w:rFonts w:hint="eastAsia"/>
          <w:sz w:val="24"/>
          <w:szCs w:val="24"/>
        </w:rPr>
        <w:t>JM</w:t>
      </w:r>
      <w:r w:rsidRPr="00CE5255">
        <w:rPr>
          <w:rFonts w:hint="eastAsia"/>
          <w:sz w:val="24"/>
          <w:szCs w:val="24"/>
        </w:rPr>
        <w:t>学位论文应当符合基本的学术规范和学术惯例。论文写作应当规范，论文评阅标准应当统一。基本保留原来对学位论文的答辩程序的要求。学位论文必须由三名本专业具有高级职称的专家评阅，其中必须有一位校外专家或学者；学位论文答辩委员会成员中，应有一至两名实际部门或校外具有高级专业技术职务的专家。课程考试合格且论文答辩通过者，授予法律硕士专业学位。</w:t>
      </w:r>
    </w:p>
    <w:p w:rsidR="00CE5255" w:rsidRPr="00CE5255" w:rsidRDefault="00CE5255" w:rsidP="00CE5255">
      <w:pPr>
        <w:rPr>
          <w:sz w:val="24"/>
          <w:szCs w:val="24"/>
        </w:rPr>
      </w:pPr>
      <w:r w:rsidRPr="00CE5255">
        <w:rPr>
          <w:rFonts w:hint="eastAsia"/>
          <w:sz w:val="24"/>
          <w:szCs w:val="24"/>
        </w:rPr>
        <w:t>四、关于学习年限与培养方式的说明</w:t>
      </w:r>
    </w:p>
    <w:p w:rsidR="00CE5255" w:rsidRPr="00CE5255" w:rsidRDefault="00CE5255" w:rsidP="00CE5255">
      <w:pPr>
        <w:rPr>
          <w:sz w:val="24"/>
          <w:szCs w:val="24"/>
        </w:rPr>
      </w:pPr>
      <w:r w:rsidRPr="00CE5255">
        <w:rPr>
          <w:rFonts w:hint="eastAsia"/>
          <w:sz w:val="24"/>
          <w:szCs w:val="24"/>
        </w:rPr>
        <w:t>原第三“学习方式和学制”与第四“培养方式”移至现在的第四部分。</w:t>
      </w:r>
      <w:r w:rsidRPr="00CE5255">
        <w:rPr>
          <w:rFonts w:hint="eastAsia"/>
          <w:sz w:val="24"/>
          <w:szCs w:val="24"/>
        </w:rPr>
        <w:t>JM</w:t>
      </w:r>
      <w:r w:rsidRPr="00CE5255">
        <w:rPr>
          <w:rFonts w:hint="eastAsia"/>
          <w:sz w:val="24"/>
          <w:szCs w:val="24"/>
        </w:rPr>
        <w:t>的学习方式在原培养方案中区分为全日制与非全日制，这是适应我国法律人才现状的，应该保持不变。本培养方案仅限于全日制，在职攻读的法律硕士研究生将另行制订培养方案。目前我国硕士学位较为普遍的现象是缩短为两年制，但根据</w:t>
      </w:r>
      <w:r w:rsidRPr="00CE5255">
        <w:rPr>
          <w:rFonts w:hint="eastAsia"/>
          <w:sz w:val="24"/>
          <w:szCs w:val="24"/>
        </w:rPr>
        <w:t>JM</w:t>
      </w:r>
      <w:r w:rsidRPr="00CE5255">
        <w:rPr>
          <w:rFonts w:hint="eastAsia"/>
          <w:sz w:val="24"/>
          <w:szCs w:val="24"/>
        </w:rPr>
        <w:t>特点，全日制</w:t>
      </w:r>
      <w:r w:rsidRPr="00CE5255">
        <w:rPr>
          <w:rFonts w:hint="eastAsia"/>
          <w:sz w:val="24"/>
          <w:szCs w:val="24"/>
        </w:rPr>
        <w:t>JM</w:t>
      </w:r>
      <w:r w:rsidRPr="00CE5255">
        <w:rPr>
          <w:rFonts w:hint="eastAsia"/>
          <w:sz w:val="24"/>
          <w:szCs w:val="24"/>
        </w:rPr>
        <w:t>学习的学习年限必须满三年，这与法律专业人才培养的长周期训练特点有关，更是因为全日制</w:t>
      </w:r>
      <w:r w:rsidRPr="00CE5255">
        <w:rPr>
          <w:rFonts w:hint="eastAsia"/>
          <w:sz w:val="24"/>
          <w:szCs w:val="24"/>
        </w:rPr>
        <w:t>JM</w:t>
      </w:r>
      <w:r w:rsidRPr="00CE5255">
        <w:rPr>
          <w:rFonts w:hint="eastAsia"/>
          <w:sz w:val="24"/>
          <w:szCs w:val="24"/>
        </w:rPr>
        <w:t>研究生是来自非法律专业，本科阶段的知识与现在的法律专业知识之间的转换，需要一个渐进的过程。</w:t>
      </w:r>
    </w:p>
    <w:p w:rsidR="00CE5255" w:rsidRPr="00CE5255" w:rsidRDefault="00CE5255" w:rsidP="00CE5255">
      <w:pPr>
        <w:rPr>
          <w:sz w:val="24"/>
          <w:szCs w:val="24"/>
        </w:rPr>
      </w:pPr>
      <w:r w:rsidRPr="00CE5255">
        <w:rPr>
          <w:rFonts w:hint="eastAsia"/>
          <w:sz w:val="24"/>
          <w:szCs w:val="24"/>
        </w:rPr>
        <w:t>全日制</w:t>
      </w:r>
      <w:r w:rsidRPr="00CE5255">
        <w:rPr>
          <w:rFonts w:hint="eastAsia"/>
          <w:sz w:val="24"/>
          <w:szCs w:val="24"/>
        </w:rPr>
        <w:t>JM</w:t>
      </w:r>
      <w:r w:rsidRPr="00CE5255">
        <w:rPr>
          <w:rFonts w:hint="eastAsia"/>
          <w:sz w:val="24"/>
          <w:szCs w:val="24"/>
        </w:rPr>
        <w:t>的培养方式应当体现法律职业特点，它是一种职业养成式教育，而非学科式的教育。</w:t>
      </w:r>
      <w:r w:rsidRPr="00CE5255">
        <w:rPr>
          <w:rFonts w:hint="eastAsia"/>
          <w:sz w:val="24"/>
          <w:szCs w:val="24"/>
        </w:rPr>
        <w:t>JM</w:t>
      </w:r>
      <w:r w:rsidRPr="00CE5255">
        <w:rPr>
          <w:rFonts w:hint="eastAsia"/>
          <w:sz w:val="24"/>
          <w:szCs w:val="24"/>
        </w:rPr>
        <w:t>教育不是知识传授式的通识型教育，而是职业素养养成的过程，所以</w:t>
      </w:r>
      <w:r w:rsidRPr="00CE5255">
        <w:rPr>
          <w:rFonts w:hint="eastAsia"/>
          <w:sz w:val="24"/>
          <w:szCs w:val="24"/>
        </w:rPr>
        <w:t>JM</w:t>
      </w:r>
      <w:r w:rsidRPr="00CE5255">
        <w:rPr>
          <w:rFonts w:hint="eastAsia"/>
          <w:sz w:val="24"/>
          <w:szCs w:val="24"/>
        </w:rPr>
        <w:t>课程应当体现知识传授与素养养成相结合的原则。因此，教学方式也不能采取传统的学科知识传授的方式，而应当采取多样化的教学方式，包括：</w:t>
      </w:r>
    </w:p>
    <w:p w:rsidR="00CE5255" w:rsidRPr="00CE5255" w:rsidRDefault="00CE5255" w:rsidP="00CE5255">
      <w:pPr>
        <w:rPr>
          <w:sz w:val="24"/>
          <w:szCs w:val="24"/>
        </w:rPr>
      </w:pPr>
      <w:r w:rsidRPr="00CE5255">
        <w:rPr>
          <w:rFonts w:hint="eastAsia"/>
          <w:sz w:val="24"/>
          <w:szCs w:val="24"/>
        </w:rPr>
        <w:t>（一）教学方式以课程教学为主，重视和加强实践形式的教学，着重理论联系实际的实务能力的培养。考虑到全日制</w:t>
      </w:r>
      <w:r w:rsidRPr="00CE5255">
        <w:rPr>
          <w:rFonts w:hint="eastAsia"/>
          <w:sz w:val="24"/>
          <w:szCs w:val="24"/>
        </w:rPr>
        <w:t>JM</w:t>
      </w:r>
      <w:r w:rsidRPr="00CE5255">
        <w:rPr>
          <w:rFonts w:hint="eastAsia"/>
          <w:sz w:val="24"/>
          <w:szCs w:val="24"/>
        </w:rPr>
        <w:t>学生没有法律专业教育背景，也没有法律职业实务背景，所以增加了相应的实务课程性质的必修环节，如法律文书课、模拟法庭训练、法律谈判课、法律实践课，等等。</w:t>
      </w:r>
    </w:p>
    <w:p w:rsidR="00CE5255" w:rsidRPr="00CE5255" w:rsidRDefault="00CE5255" w:rsidP="00CE5255">
      <w:pPr>
        <w:rPr>
          <w:sz w:val="24"/>
          <w:szCs w:val="24"/>
        </w:rPr>
      </w:pPr>
      <w:r w:rsidRPr="00CE5255">
        <w:rPr>
          <w:rFonts w:hint="eastAsia"/>
          <w:sz w:val="24"/>
          <w:szCs w:val="24"/>
        </w:rPr>
        <w:t>（二）成立导师组，采取集体培养与个人负责相结合的指导方式。导师组应以具有指导硕士研究生资格的正、副教授为主，并吸收法律实务部门中具有高级专业技术职务的人员参加。</w:t>
      </w:r>
    </w:p>
    <w:p w:rsidR="00CE5255" w:rsidRPr="00CE5255" w:rsidRDefault="00CE5255" w:rsidP="00CE5255">
      <w:pPr>
        <w:rPr>
          <w:sz w:val="24"/>
          <w:szCs w:val="24"/>
        </w:rPr>
      </w:pPr>
      <w:r w:rsidRPr="00CE5255">
        <w:rPr>
          <w:rFonts w:hint="eastAsia"/>
          <w:sz w:val="24"/>
          <w:szCs w:val="24"/>
        </w:rPr>
        <w:t>（三）加强教学与科研、法律实务部门的联系与交流，聘请法律实务部门的专家参与研究生的教学及培养工作。</w:t>
      </w:r>
    </w:p>
    <w:p w:rsidR="00CE5255" w:rsidRPr="00CE5255" w:rsidRDefault="00CE5255" w:rsidP="00CE5255">
      <w:pPr>
        <w:rPr>
          <w:sz w:val="24"/>
          <w:szCs w:val="24"/>
        </w:rPr>
      </w:pPr>
      <w:r w:rsidRPr="00CE5255">
        <w:rPr>
          <w:rFonts w:hint="eastAsia"/>
          <w:sz w:val="24"/>
          <w:szCs w:val="24"/>
        </w:rPr>
        <w:lastRenderedPageBreak/>
        <w:t>（四）考核办法可以灵活多样，重在考察学生运用所学专业理论和知识，发现、分析、判断和解决实际问题的专业能力和方法，减少对机械性记忆的考核。</w:t>
      </w:r>
    </w:p>
    <w:p w:rsidR="00CE5255" w:rsidRPr="00CE5255" w:rsidRDefault="00CE5255" w:rsidP="00CE5255">
      <w:pPr>
        <w:rPr>
          <w:sz w:val="24"/>
          <w:szCs w:val="24"/>
        </w:rPr>
      </w:pPr>
      <w:r w:rsidRPr="00CE5255">
        <w:rPr>
          <w:rFonts w:hint="eastAsia"/>
          <w:sz w:val="24"/>
          <w:szCs w:val="24"/>
        </w:rPr>
        <w:t>采用学分制，总学分不得低于</w:t>
      </w:r>
      <w:r w:rsidRPr="00CE5255">
        <w:rPr>
          <w:rFonts w:hint="eastAsia"/>
          <w:sz w:val="24"/>
          <w:szCs w:val="24"/>
        </w:rPr>
        <w:t>75</w:t>
      </w:r>
      <w:r w:rsidRPr="00CE5255">
        <w:rPr>
          <w:rFonts w:hint="eastAsia"/>
          <w:sz w:val="24"/>
          <w:szCs w:val="24"/>
        </w:rPr>
        <w:t>学分（课程</w:t>
      </w:r>
      <w:r w:rsidRPr="00CE5255">
        <w:rPr>
          <w:rFonts w:hint="eastAsia"/>
          <w:sz w:val="24"/>
          <w:szCs w:val="24"/>
        </w:rPr>
        <w:t>65</w:t>
      </w:r>
      <w:r w:rsidRPr="00CE5255">
        <w:rPr>
          <w:rFonts w:hint="eastAsia"/>
          <w:sz w:val="24"/>
          <w:szCs w:val="24"/>
        </w:rPr>
        <w:t>学分加论文学分）。必修课的考核分为考试和考查两种形式，其中考试课不得低于总科目的</w:t>
      </w:r>
      <w:r w:rsidRPr="00CE5255">
        <w:rPr>
          <w:rFonts w:hint="eastAsia"/>
          <w:sz w:val="24"/>
          <w:szCs w:val="24"/>
        </w:rPr>
        <w:t>80%</w:t>
      </w:r>
      <w:r w:rsidRPr="00CE5255">
        <w:rPr>
          <w:rFonts w:hint="eastAsia"/>
          <w:sz w:val="24"/>
          <w:szCs w:val="24"/>
        </w:rPr>
        <w:t>。</w:t>
      </w:r>
    </w:p>
    <w:p w:rsidR="00CE5255" w:rsidRPr="00CE5255" w:rsidRDefault="00CE5255" w:rsidP="00CE5255">
      <w:pPr>
        <w:rPr>
          <w:sz w:val="24"/>
          <w:szCs w:val="24"/>
        </w:rPr>
      </w:pPr>
      <w:r w:rsidRPr="00CE5255">
        <w:rPr>
          <w:rFonts w:hint="eastAsia"/>
          <w:sz w:val="24"/>
          <w:szCs w:val="24"/>
        </w:rPr>
        <w:t>五、培养方案中若干教学问题的实施</w:t>
      </w:r>
    </w:p>
    <w:p w:rsidR="00CE5255" w:rsidRPr="00CE5255" w:rsidRDefault="00CE5255" w:rsidP="00CE5255">
      <w:pPr>
        <w:rPr>
          <w:sz w:val="24"/>
          <w:szCs w:val="24"/>
        </w:rPr>
      </w:pPr>
      <w:r w:rsidRPr="00CE5255">
        <w:rPr>
          <w:rFonts w:hint="eastAsia"/>
          <w:sz w:val="24"/>
          <w:szCs w:val="24"/>
        </w:rPr>
        <w:t>JM</w:t>
      </w:r>
      <w:r w:rsidRPr="00CE5255">
        <w:rPr>
          <w:rFonts w:hint="eastAsia"/>
          <w:sz w:val="24"/>
          <w:szCs w:val="24"/>
        </w:rPr>
        <w:t>培养方案中难以涵盖所有问题，鉴于许多问题在培养方案中无法说明透彻，现就几个主要问题作附带说明。</w:t>
      </w:r>
    </w:p>
    <w:p w:rsidR="00CE5255" w:rsidRPr="00CE5255" w:rsidRDefault="00CE5255" w:rsidP="00CE5255">
      <w:pPr>
        <w:rPr>
          <w:sz w:val="24"/>
          <w:szCs w:val="24"/>
        </w:rPr>
      </w:pPr>
      <w:r w:rsidRPr="00CE5255">
        <w:rPr>
          <w:rFonts w:hint="eastAsia"/>
          <w:sz w:val="24"/>
          <w:szCs w:val="24"/>
        </w:rPr>
        <w:t>（一）关于课程内容的改革。</w:t>
      </w:r>
      <w:r w:rsidRPr="00CE5255">
        <w:rPr>
          <w:rFonts w:hint="eastAsia"/>
          <w:sz w:val="24"/>
          <w:szCs w:val="24"/>
        </w:rPr>
        <w:t>JM</w:t>
      </w:r>
      <w:r w:rsidRPr="00CE5255">
        <w:rPr>
          <w:rFonts w:hint="eastAsia"/>
          <w:sz w:val="24"/>
          <w:szCs w:val="24"/>
        </w:rPr>
        <w:t>课程中，无论是应用类法学课程，还是理论类法学课程，均应以法律职业的实务应用为基本指导思想。因此，即使是</w:t>
      </w:r>
      <w:r w:rsidRPr="00CE5255">
        <w:rPr>
          <w:rFonts w:hint="eastAsia"/>
          <w:sz w:val="24"/>
          <w:szCs w:val="24"/>
        </w:rPr>
        <w:t>JM</w:t>
      </w:r>
      <w:r w:rsidRPr="00CE5255">
        <w:rPr>
          <w:rFonts w:hint="eastAsia"/>
          <w:sz w:val="24"/>
          <w:szCs w:val="24"/>
        </w:rPr>
        <w:t>与法学硕士共同的课程，在其具体教学内容与教学方法及要求上，也应当有着明显的区别。例如，法理学课程，教学内容与方法的重点应在于培养</w:t>
      </w:r>
      <w:r w:rsidRPr="00CE5255">
        <w:rPr>
          <w:rFonts w:hint="eastAsia"/>
          <w:sz w:val="24"/>
          <w:szCs w:val="24"/>
        </w:rPr>
        <w:t>JM</w:t>
      </w:r>
      <w:r w:rsidRPr="00CE5255">
        <w:rPr>
          <w:rFonts w:hint="eastAsia"/>
          <w:sz w:val="24"/>
          <w:szCs w:val="24"/>
        </w:rPr>
        <w:t>学生的法律方法论与法律价值观等等，使学生能够将实务中的社会问题转化为法律问题。</w:t>
      </w:r>
    </w:p>
    <w:p w:rsidR="00CE5255" w:rsidRPr="00CE5255" w:rsidRDefault="00CE5255" w:rsidP="00CE5255">
      <w:pPr>
        <w:rPr>
          <w:sz w:val="24"/>
          <w:szCs w:val="24"/>
        </w:rPr>
      </w:pPr>
      <w:r w:rsidRPr="00CE5255">
        <w:rPr>
          <w:rFonts w:hint="eastAsia"/>
          <w:sz w:val="24"/>
          <w:szCs w:val="24"/>
        </w:rPr>
        <w:t>在市场经济条件下法律职业人必须掌握的法律知识，教学内容上应定期调整充实，及时反映法律实务的重大变革和发展（如国际人权问题之于法理学、宪法、刑法，</w:t>
      </w:r>
      <w:r w:rsidRPr="00CE5255">
        <w:rPr>
          <w:rFonts w:hint="eastAsia"/>
          <w:sz w:val="24"/>
          <w:szCs w:val="24"/>
        </w:rPr>
        <w:t>WTO</w:t>
      </w:r>
      <w:r w:rsidRPr="00CE5255">
        <w:rPr>
          <w:rFonts w:hint="eastAsia"/>
          <w:sz w:val="24"/>
          <w:szCs w:val="24"/>
        </w:rPr>
        <w:t>之于国际经济法等等），同时各门课程还需按照教学规律予以排序和确定。</w:t>
      </w:r>
    </w:p>
    <w:p w:rsidR="00CE5255" w:rsidRPr="00CE5255" w:rsidRDefault="00CE5255" w:rsidP="00CE5255">
      <w:pPr>
        <w:rPr>
          <w:sz w:val="24"/>
          <w:szCs w:val="24"/>
        </w:rPr>
      </w:pPr>
      <w:r w:rsidRPr="00CE5255">
        <w:rPr>
          <w:rFonts w:hint="eastAsia"/>
          <w:sz w:val="24"/>
          <w:szCs w:val="24"/>
        </w:rPr>
        <w:t>（二）关于课程教学方法与手段。对于</w:t>
      </w:r>
      <w:r w:rsidRPr="00CE5255">
        <w:rPr>
          <w:rFonts w:hint="eastAsia"/>
          <w:sz w:val="24"/>
          <w:szCs w:val="24"/>
        </w:rPr>
        <w:t>JM</w:t>
      </w:r>
      <w:r w:rsidRPr="00CE5255">
        <w:rPr>
          <w:rFonts w:hint="eastAsia"/>
          <w:sz w:val="24"/>
          <w:szCs w:val="24"/>
        </w:rPr>
        <w:t>教育改革来说，更为重要的是教学方法上的改变。教学方法的基本要求是：如何让</w:t>
      </w:r>
      <w:r w:rsidRPr="00CE5255">
        <w:rPr>
          <w:rFonts w:hint="eastAsia"/>
          <w:sz w:val="24"/>
          <w:szCs w:val="24"/>
        </w:rPr>
        <w:t>JM</w:t>
      </w:r>
      <w:r w:rsidRPr="00CE5255">
        <w:rPr>
          <w:rFonts w:hint="eastAsia"/>
          <w:sz w:val="24"/>
          <w:szCs w:val="24"/>
        </w:rPr>
        <w:t>学生在了解该课程相关法律规定的原理的基础上，能够掌握一种法律分析方法，并运用这种方法去发现、解决、评价、判断实务中的问题。因此，</w:t>
      </w:r>
      <w:r w:rsidRPr="00CE5255">
        <w:rPr>
          <w:rFonts w:hint="eastAsia"/>
          <w:sz w:val="24"/>
          <w:szCs w:val="24"/>
        </w:rPr>
        <w:t>JM</w:t>
      </w:r>
      <w:r w:rsidRPr="00CE5255">
        <w:rPr>
          <w:rFonts w:hint="eastAsia"/>
          <w:sz w:val="24"/>
          <w:szCs w:val="24"/>
        </w:rPr>
        <w:t>课程的教学方法应当是来源于实务，还原于实务。具体来说就是：</w:t>
      </w:r>
    </w:p>
    <w:p w:rsidR="00CE5255" w:rsidRPr="00CE5255" w:rsidRDefault="00CE5255" w:rsidP="00CE5255">
      <w:pPr>
        <w:rPr>
          <w:sz w:val="24"/>
          <w:szCs w:val="24"/>
        </w:rPr>
      </w:pPr>
      <w:r w:rsidRPr="00CE5255">
        <w:rPr>
          <w:rFonts w:hint="eastAsia"/>
          <w:sz w:val="24"/>
          <w:szCs w:val="24"/>
        </w:rPr>
        <w:t>从大量的案例、社会现象、实例中提升法律原理问题，进而通过具体法律规定的讲解、分析，传授法律的立法精神、运用技巧，通过</w:t>
      </w:r>
      <w:r w:rsidRPr="00CE5255">
        <w:rPr>
          <w:rFonts w:hint="eastAsia"/>
          <w:sz w:val="24"/>
          <w:szCs w:val="24"/>
        </w:rPr>
        <w:t>JM</w:t>
      </w:r>
      <w:r w:rsidRPr="00CE5255">
        <w:rPr>
          <w:rFonts w:hint="eastAsia"/>
          <w:sz w:val="24"/>
          <w:szCs w:val="24"/>
        </w:rPr>
        <w:t>学生的阅读、思考与讨论，掌握这一法律制度的基本知识与理论，进而通过对具体案例、现象、事例的分析，再一次运用这些基本知识、理论与法律思维能力。</w:t>
      </w:r>
    </w:p>
    <w:p w:rsidR="00CE5255" w:rsidRPr="00CE5255" w:rsidRDefault="00CE5255" w:rsidP="00CE5255">
      <w:pPr>
        <w:rPr>
          <w:sz w:val="24"/>
          <w:szCs w:val="24"/>
        </w:rPr>
      </w:pPr>
      <w:r w:rsidRPr="00CE5255">
        <w:rPr>
          <w:rFonts w:hint="eastAsia"/>
          <w:sz w:val="24"/>
          <w:szCs w:val="24"/>
        </w:rPr>
        <w:t>课堂教育的灵活性。课堂教育不再局限于一位教师从头到尾整学期在课堂上进行授课（尤其是满堂灌），而是可以采用“拼盘式”（多位教师采用专题形式分工协作同上一门课程）、课堂讨论与自学相结合、请进来（实务专家）、走出去（司法实务部门）、模拟法庭与案例研究相结合等。教学中还应当重视为学生布置课外阅读作业。各门课程的教师应当提供给学生一定量的阅读材料，作为上课前的阅读准备，要让</w:t>
      </w:r>
      <w:r w:rsidRPr="00CE5255">
        <w:rPr>
          <w:rFonts w:hint="eastAsia"/>
          <w:sz w:val="24"/>
          <w:szCs w:val="24"/>
        </w:rPr>
        <w:t>JM</w:t>
      </w:r>
      <w:r w:rsidRPr="00CE5255">
        <w:rPr>
          <w:rFonts w:hint="eastAsia"/>
          <w:sz w:val="24"/>
          <w:szCs w:val="24"/>
        </w:rPr>
        <w:t>学生们在三年的学习生活中充分体验到法律学习的艰苦性。</w:t>
      </w:r>
    </w:p>
    <w:p w:rsidR="00CE5255" w:rsidRPr="00CE5255" w:rsidRDefault="00CE5255" w:rsidP="00CE5255">
      <w:pPr>
        <w:rPr>
          <w:sz w:val="24"/>
          <w:szCs w:val="24"/>
        </w:rPr>
      </w:pPr>
      <w:r w:rsidRPr="00CE5255">
        <w:rPr>
          <w:rFonts w:hint="eastAsia"/>
          <w:sz w:val="24"/>
          <w:szCs w:val="24"/>
        </w:rPr>
        <w:t>（三）改变传统的课堂考试模式。学生的课程学习成绩应由平时成绩与期末考试成绩两部分组成：平时成绩可以包括出勤、课堂讨论表现、平时作业（如案例分析、法律时评、资料研讨报告等，以锻炼与提高其写作能力与法律方法、法律思维能力）；期末考试成绩包括闭卷考试成绩。</w:t>
      </w:r>
    </w:p>
    <w:p w:rsidR="00CE5255" w:rsidRPr="00CE5255" w:rsidRDefault="00CE5255" w:rsidP="00CE5255">
      <w:pPr>
        <w:rPr>
          <w:sz w:val="24"/>
          <w:szCs w:val="24"/>
        </w:rPr>
      </w:pPr>
      <w:r w:rsidRPr="00CE5255">
        <w:rPr>
          <w:rFonts w:hint="eastAsia"/>
          <w:sz w:val="24"/>
          <w:szCs w:val="24"/>
        </w:rPr>
        <w:t>（四）关于英语教学的改革。英语对于现代社会的高层次法律职业人才来说是必不可少的。在英语类课程设置中，可以考虑以下几个问题：</w:t>
      </w:r>
    </w:p>
    <w:p w:rsidR="00CE5255" w:rsidRPr="00CE5255" w:rsidRDefault="00CE5255" w:rsidP="00CE5255">
      <w:pPr>
        <w:rPr>
          <w:sz w:val="24"/>
          <w:szCs w:val="24"/>
        </w:rPr>
      </w:pPr>
      <w:r w:rsidRPr="00CE5255">
        <w:rPr>
          <w:rFonts w:hint="eastAsia"/>
          <w:sz w:val="24"/>
          <w:szCs w:val="24"/>
        </w:rPr>
        <w:t>1</w:t>
      </w:r>
      <w:r w:rsidRPr="00CE5255">
        <w:rPr>
          <w:rFonts w:hint="eastAsia"/>
          <w:sz w:val="24"/>
          <w:szCs w:val="24"/>
        </w:rPr>
        <w:t>．公共英语：避免以往的应试式英语教学，而应注重研究生听、说、写三个方面的能力，考试方式应进行相应的改革。</w:t>
      </w:r>
    </w:p>
    <w:p w:rsidR="00CE5255" w:rsidRPr="00CE5255" w:rsidRDefault="00CE5255" w:rsidP="00CE5255">
      <w:pPr>
        <w:rPr>
          <w:sz w:val="24"/>
          <w:szCs w:val="24"/>
        </w:rPr>
      </w:pPr>
      <w:r w:rsidRPr="00CE5255">
        <w:rPr>
          <w:rFonts w:hint="eastAsia"/>
          <w:sz w:val="24"/>
          <w:szCs w:val="24"/>
        </w:rPr>
        <w:t>2</w:t>
      </w:r>
      <w:r w:rsidRPr="00CE5255">
        <w:rPr>
          <w:rFonts w:hint="eastAsia"/>
          <w:sz w:val="24"/>
          <w:szCs w:val="24"/>
        </w:rPr>
        <w:t>．专业英语：通过阅读、讨论（用英文）英文的法律条文、判例及其他法律文书、论文资料等，在公共英语基础上进一步发展与提高研究生的专业英语能力；</w:t>
      </w:r>
    </w:p>
    <w:p w:rsidR="00CE5255" w:rsidRPr="00CE5255" w:rsidRDefault="00CE5255" w:rsidP="00CE5255">
      <w:pPr>
        <w:rPr>
          <w:sz w:val="24"/>
          <w:szCs w:val="24"/>
        </w:rPr>
      </w:pPr>
      <w:r w:rsidRPr="00CE5255">
        <w:rPr>
          <w:rFonts w:hint="eastAsia"/>
          <w:sz w:val="24"/>
          <w:szCs w:val="24"/>
        </w:rPr>
        <w:t>3</w:t>
      </w:r>
      <w:r w:rsidRPr="00CE5255">
        <w:rPr>
          <w:rFonts w:hint="eastAsia"/>
          <w:sz w:val="24"/>
          <w:szCs w:val="24"/>
        </w:rPr>
        <w:t>．英文法律实务：以模拟国际商事仲裁为载体，要求研究生们用英语写作、辩论、仲裁一个模拟的国际商事案件，在此基础上将英语能力、仲裁实务、国际商事领域的法律理论相结合，为</w:t>
      </w:r>
      <w:r w:rsidRPr="00CE5255">
        <w:rPr>
          <w:rFonts w:hint="eastAsia"/>
          <w:sz w:val="24"/>
          <w:szCs w:val="24"/>
        </w:rPr>
        <w:t>JM</w:t>
      </w:r>
      <w:r w:rsidRPr="00CE5255">
        <w:rPr>
          <w:rFonts w:hint="eastAsia"/>
          <w:sz w:val="24"/>
          <w:szCs w:val="24"/>
        </w:rPr>
        <w:t>研究生提供一个更高的平台。</w:t>
      </w:r>
    </w:p>
    <w:p w:rsidR="00CE5255" w:rsidRPr="00CE5255" w:rsidRDefault="00CE5255" w:rsidP="00CE5255">
      <w:pPr>
        <w:rPr>
          <w:sz w:val="24"/>
          <w:szCs w:val="24"/>
        </w:rPr>
      </w:pPr>
      <w:r w:rsidRPr="00CE5255">
        <w:rPr>
          <w:rFonts w:hint="eastAsia"/>
          <w:sz w:val="24"/>
          <w:szCs w:val="24"/>
        </w:rPr>
        <w:t>本方案属于指导性培养方案，适用于全日制法律硕士专业学位研究生教育，各培</w:t>
      </w:r>
      <w:r w:rsidRPr="00CE5255">
        <w:rPr>
          <w:rFonts w:hint="eastAsia"/>
          <w:sz w:val="24"/>
          <w:szCs w:val="24"/>
        </w:rPr>
        <w:lastRenderedPageBreak/>
        <w:t>养单位还应当根据本方案制订具体的实施方案并报全国法律硕士专业学位教育指导委员会秘书处备案。</w:t>
      </w:r>
    </w:p>
    <w:p w:rsidR="00CE5255" w:rsidRDefault="00CE5255" w:rsidP="00CE5255"/>
    <w:sectPr w:rsidR="00CE5255" w:rsidSect="00BF5AA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33F9" w:rsidRDefault="00B933F9" w:rsidP="00CE5255">
      <w:r>
        <w:separator/>
      </w:r>
    </w:p>
  </w:endnote>
  <w:endnote w:type="continuationSeparator" w:id="1">
    <w:p w:rsidR="00B933F9" w:rsidRDefault="00B933F9" w:rsidP="00CE525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33F9" w:rsidRDefault="00B933F9" w:rsidP="00CE5255">
      <w:r>
        <w:separator/>
      </w:r>
    </w:p>
  </w:footnote>
  <w:footnote w:type="continuationSeparator" w:id="1">
    <w:p w:rsidR="00B933F9" w:rsidRDefault="00B933F9" w:rsidP="00CE525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E5255"/>
    <w:rsid w:val="000D7FE7"/>
    <w:rsid w:val="00B933F9"/>
    <w:rsid w:val="00BF5AA3"/>
    <w:rsid w:val="00CE5255"/>
    <w:rsid w:val="00D64B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AA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E52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E5255"/>
    <w:rPr>
      <w:sz w:val="18"/>
      <w:szCs w:val="18"/>
    </w:rPr>
  </w:style>
  <w:style w:type="paragraph" w:styleId="a4">
    <w:name w:val="footer"/>
    <w:basedOn w:val="a"/>
    <w:link w:val="Char0"/>
    <w:uiPriority w:val="99"/>
    <w:semiHidden/>
    <w:unhideWhenUsed/>
    <w:rsid w:val="00CE525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E525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1440</Words>
  <Characters>8211</Characters>
  <Application>Microsoft Office Word</Application>
  <DocSecurity>0</DocSecurity>
  <Lines>68</Lines>
  <Paragraphs>19</Paragraphs>
  <ScaleCrop>false</ScaleCrop>
  <Company>微软中国</Company>
  <LinksUpToDate>false</LinksUpToDate>
  <CharactersWithSpaces>9632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2014-05-12T08:48:00Z</dcterms:created>
  <dcterms:modified xsi:type="dcterms:W3CDTF">2014-05-12T08:57:00Z</dcterms:modified>
</cp:coreProperties>
</file>