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C9" w:rsidRDefault="005A46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5A46C9" w:rsidRPr="001E1674" w:rsidRDefault="005A46C9" w:rsidP="00152309">
      <w:pPr>
        <w:jc w:val="center"/>
        <w:rPr>
          <w:b/>
          <w:bCs/>
          <w:sz w:val="36"/>
          <w:szCs w:val="36"/>
        </w:rPr>
      </w:pPr>
      <w:r w:rsidRPr="001E1674">
        <w:rPr>
          <w:rFonts w:hint="eastAsia"/>
          <w:b/>
          <w:bCs/>
          <w:sz w:val="36"/>
          <w:szCs w:val="36"/>
        </w:rPr>
        <w:t>关于举办第二届人才培养工作研讨会的通知</w:t>
      </w:r>
    </w:p>
    <w:p w:rsidR="005A46C9" w:rsidRDefault="005A46C9">
      <w:pPr>
        <w:rPr>
          <w:b/>
          <w:bCs/>
          <w:sz w:val="30"/>
          <w:szCs w:val="30"/>
        </w:rPr>
      </w:pPr>
    </w:p>
    <w:p w:rsidR="005A46C9" w:rsidRPr="0090645C" w:rsidRDefault="005A46C9" w:rsidP="0090645C">
      <w:pPr>
        <w:spacing w:line="480" w:lineRule="exact"/>
        <w:rPr>
          <w:rFonts w:ascii="宋体"/>
          <w:sz w:val="24"/>
        </w:rPr>
      </w:pPr>
      <w:r w:rsidRPr="0090645C">
        <w:rPr>
          <w:rFonts w:ascii="宋体" w:hAnsi="宋体" w:hint="eastAsia"/>
          <w:sz w:val="24"/>
        </w:rPr>
        <w:t>各企业、各系（中心）、全体老师：</w:t>
      </w:r>
    </w:p>
    <w:p w:rsidR="005A46C9" w:rsidRPr="0090645C" w:rsidRDefault="005A46C9" w:rsidP="0090645C">
      <w:pPr>
        <w:spacing w:line="480" w:lineRule="exact"/>
        <w:ind w:firstLine="600"/>
        <w:rPr>
          <w:rFonts w:ascii="宋体"/>
          <w:sz w:val="24"/>
        </w:rPr>
      </w:pPr>
      <w:r w:rsidRPr="0090645C">
        <w:rPr>
          <w:rFonts w:ascii="宋体" w:hAnsi="宋体" w:hint="eastAsia"/>
          <w:sz w:val="24"/>
        </w:rPr>
        <w:t>为了贯彻落实国家高校“双一流”建设精神，加强我院学科、专业建设与改革，促进校企联合育人，提升人才培养水平，学院拟于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"/>
          <w:attr w:name="Year" w:val="2017"/>
        </w:smartTagPr>
        <w:r w:rsidRPr="0090645C">
          <w:rPr>
            <w:rFonts w:ascii="宋体" w:hAnsi="宋体"/>
            <w:sz w:val="24"/>
          </w:rPr>
          <w:t>2017</w:t>
        </w:r>
        <w:r w:rsidRPr="0090645C">
          <w:rPr>
            <w:rFonts w:ascii="宋体" w:hAnsi="宋体" w:hint="eastAsia"/>
            <w:sz w:val="24"/>
          </w:rPr>
          <w:t>年</w:t>
        </w:r>
        <w:r w:rsidRPr="0090645C">
          <w:rPr>
            <w:rFonts w:ascii="宋体" w:hAnsi="宋体"/>
            <w:sz w:val="24"/>
          </w:rPr>
          <w:t>1</w:t>
        </w:r>
        <w:r w:rsidRPr="0090645C">
          <w:rPr>
            <w:rFonts w:ascii="宋体" w:hAnsi="宋体" w:hint="eastAsia"/>
            <w:sz w:val="24"/>
          </w:rPr>
          <w:t>月</w:t>
        </w:r>
        <w:r w:rsidRPr="0090645C">
          <w:rPr>
            <w:rFonts w:ascii="宋体" w:hAnsi="宋体"/>
            <w:sz w:val="24"/>
          </w:rPr>
          <w:t>13</w:t>
        </w:r>
        <w:r w:rsidRPr="0090645C">
          <w:rPr>
            <w:rFonts w:ascii="宋体" w:hAnsi="宋体" w:hint="eastAsia"/>
            <w:sz w:val="24"/>
          </w:rPr>
          <w:t>日</w:t>
        </w:r>
      </w:smartTag>
      <w:r w:rsidRPr="0090645C">
        <w:rPr>
          <w:rFonts w:ascii="宋体" w:hAnsi="宋体"/>
          <w:sz w:val="24"/>
        </w:rPr>
        <w:t>—14</w:t>
      </w:r>
      <w:r w:rsidRPr="0090645C">
        <w:rPr>
          <w:rFonts w:ascii="宋体" w:hAnsi="宋体" w:hint="eastAsia"/>
          <w:sz w:val="24"/>
        </w:rPr>
        <w:t>日举行第二届人才培养工作研讨会暨第三届三次教职工代表大会（扩大），本次的大会主题是“构建全员育人格局，促进学生成长成才”。会议诚挚邀请相关用人单位代表、校友代表出席，请全院教职工按时出席，具体安排见会议方案</w:t>
      </w:r>
      <w:r w:rsidRPr="0090645C">
        <w:rPr>
          <w:rFonts w:ascii="宋体" w:hAnsi="宋体"/>
          <w:sz w:val="24"/>
        </w:rPr>
        <w:t>(</w:t>
      </w:r>
      <w:r w:rsidRPr="0090645C">
        <w:rPr>
          <w:rFonts w:ascii="宋体" w:hAnsi="宋体" w:hint="eastAsia"/>
          <w:sz w:val="24"/>
        </w:rPr>
        <w:t>附件</w:t>
      </w:r>
      <w:r w:rsidRPr="0090645C">
        <w:rPr>
          <w:rFonts w:ascii="宋体" w:hAnsi="宋体"/>
          <w:sz w:val="24"/>
        </w:rPr>
        <w:t>)</w:t>
      </w:r>
      <w:r w:rsidRPr="0090645C">
        <w:rPr>
          <w:rFonts w:ascii="宋体" w:hAnsi="宋体" w:hint="eastAsia"/>
          <w:sz w:val="24"/>
        </w:rPr>
        <w:t>。</w:t>
      </w:r>
    </w:p>
    <w:p w:rsidR="005A46C9" w:rsidRPr="0090645C" w:rsidRDefault="005A46C9" w:rsidP="0090645C">
      <w:pPr>
        <w:spacing w:line="480" w:lineRule="exact"/>
        <w:ind w:firstLine="600"/>
        <w:rPr>
          <w:rFonts w:ascii="宋体"/>
          <w:sz w:val="24"/>
        </w:rPr>
      </w:pPr>
    </w:p>
    <w:p w:rsidR="005A46C9" w:rsidRPr="0090645C" w:rsidRDefault="005A46C9" w:rsidP="0090645C">
      <w:pPr>
        <w:spacing w:line="480" w:lineRule="exact"/>
        <w:ind w:firstLine="600"/>
        <w:rPr>
          <w:rFonts w:ascii="宋体"/>
          <w:sz w:val="24"/>
        </w:rPr>
      </w:pPr>
    </w:p>
    <w:p w:rsidR="005A46C9" w:rsidRPr="0090645C" w:rsidRDefault="005A46C9" w:rsidP="0090645C">
      <w:pPr>
        <w:spacing w:line="480" w:lineRule="exact"/>
        <w:ind w:firstLine="600"/>
        <w:rPr>
          <w:rFonts w:ascii="宋体"/>
          <w:sz w:val="24"/>
        </w:rPr>
      </w:pPr>
      <w:r w:rsidRPr="0090645C">
        <w:rPr>
          <w:rFonts w:ascii="宋体" w:hAnsi="宋体"/>
          <w:sz w:val="24"/>
        </w:rPr>
        <w:t xml:space="preserve">                   </w:t>
      </w:r>
      <w:r w:rsidRPr="0090645C">
        <w:rPr>
          <w:rFonts w:ascii="宋体" w:hAnsi="宋体" w:hint="eastAsia"/>
          <w:sz w:val="24"/>
        </w:rPr>
        <w:t>长沙理工大学电气与信息工程学院</w:t>
      </w:r>
    </w:p>
    <w:p w:rsidR="005A46C9" w:rsidRPr="0090645C" w:rsidRDefault="005A46C9" w:rsidP="0090645C">
      <w:pPr>
        <w:spacing w:line="480" w:lineRule="exact"/>
        <w:ind w:firstLine="600"/>
        <w:rPr>
          <w:rFonts w:ascii="宋体"/>
          <w:sz w:val="24"/>
        </w:rPr>
      </w:pPr>
      <w:r w:rsidRPr="0090645C">
        <w:rPr>
          <w:rFonts w:ascii="宋体" w:hAnsi="宋体"/>
          <w:sz w:val="24"/>
        </w:rPr>
        <w:t xml:space="preserve">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"/>
          <w:attr w:name="Year" w:val="2017"/>
        </w:smartTagPr>
        <w:r w:rsidRPr="0090645C">
          <w:rPr>
            <w:rFonts w:ascii="宋体" w:hAnsi="宋体"/>
            <w:sz w:val="24"/>
          </w:rPr>
          <w:t>2017</w:t>
        </w:r>
        <w:r w:rsidRPr="0090645C">
          <w:rPr>
            <w:rFonts w:ascii="宋体" w:hAnsi="宋体" w:hint="eastAsia"/>
            <w:sz w:val="24"/>
          </w:rPr>
          <w:t>年</w:t>
        </w:r>
        <w:r w:rsidRPr="0090645C">
          <w:rPr>
            <w:rFonts w:ascii="宋体" w:hAnsi="宋体"/>
            <w:sz w:val="24"/>
          </w:rPr>
          <w:t>1</w:t>
        </w:r>
        <w:r w:rsidRPr="0090645C">
          <w:rPr>
            <w:rFonts w:ascii="宋体" w:hAnsi="宋体" w:hint="eastAsia"/>
            <w:sz w:val="24"/>
          </w:rPr>
          <w:t>月</w:t>
        </w:r>
        <w:r w:rsidRPr="0090645C">
          <w:rPr>
            <w:rFonts w:ascii="宋体" w:hAnsi="宋体"/>
            <w:sz w:val="24"/>
          </w:rPr>
          <w:t>11</w:t>
        </w:r>
        <w:r w:rsidRPr="0090645C">
          <w:rPr>
            <w:rFonts w:ascii="宋体" w:hAnsi="宋体" w:hint="eastAsia"/>
            <w:sz w:val="24"/>
          </w:rPr>
          <w:t>日</w:t>
        </w:r>
      </w:smartTag>
    </w:p>
    <w:p w:rsidR="005A46C9" w:rsidRDefault="005A46C9">
      <w:pPr>
        <w:rPr>
          <w:sz w:val="30"/>
          <w:szCs w:val="30"/>
        </w:rPr>
      </w:pPr>
    </w:p>
    <w:p w:rsidR="005A46C9" w:rsidRDefault="005A46C9">
      <w:pPr>
        <w:rPr>
          <w:b/>
          <w:bCs/>
          <w:sz w:val="30"/>
          <w:szCs w:val="30"/>
        </w:rPr>
      </w:pPr>
    </w:p>
    <w:p w:rsidR="005A46C9" w:rsidRDefault="005A46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A46C9" w:rsidRDefault="005A46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A46C9" w:rsidRDefault="005A46C9">
      <w:pPr>
        <w:rPr>
          <w:b/>
          <w:bCs/>
          <w:sz w:val="28"/>
          <w:szCs w:val="28"/>
        </w:rPr>
      </w:pPr>
    </w:p>
    <w:p w:rsidR="005A46C9" w:rsidRDefault="005A46C9">
      <w:pPr>
        <w:rPr>
          <w:b/>
          <w:bCs/>
          <w:sz w:val="28"/>
          <w:szCs w:val="28"/>
        </w:rPr>
      </w:pPr>
    </w:p>
    <w:p w:rsidR="005A46C9" w:rsidRDefault="005A46C9">
      <w:pPr>
        <w:rPr>
          <w:b/>
          <w:bCs/>
          <w:sz w:val="28"/>
          <w:szCs w:val="28"/>
        </w:rPr>
      </w:pPr>
    </w:p>
    <w:p w:rsidR="005A46C9" w:rsidRDefault="005A46C9" w:rsidP="008B3D4E">
      <w:pPr>
        <w:jc w:val="center"/>
        <w:rPr>
          <w:b/>
          <w:bCs/>
          <w:sz w:val="30"/>
          <w:szCs w:val="30"/>
        </w:rPr>
      </w:pPr>
    </w:p>
    <w:p w:rsidR="005A46C9" w:rsidRPr="00800D0E" w:rsidRDefault="005A46C9" w:rsidP="008B3D4E">
      <w:pPr>
        <w:jc w:val="center"/>
        <w:rPr>
          <w:sz w:val="36"/>
          <w:szCs w:val="36"/>
        </w:rPr>
      </w:pPr>
      <w:r w:rsidRPr="00800D0E">
        <w:rPr>
          <w:rFonts w:hint="eastAsia"/>
          <w:b/>
          <w:bCs/>
          <w:sz w:val="36"/>
          <w:szCs w:val="36"/>
        </w:rPr>
        <w:t>构建全员育人格局</w:t>
      </w:r>
      <w:r w:rsidRPr="00800D0E">
        <w:rPr>
          <w:b/>
          <w:bCs/>
          <w:sz w:val="36"/>
          <w:szCs w:val="36"/>
        </w:rPr>
        <w:t xml:space="preserve">  </w:t>
      </w:r>
      <w:r w:rsidRPr="00800D0E">
        <w:rPr>
          <w:rFonts w:hint="eastAsia"/>
          <w:b/>
          <w:bCs/>
          <w:sz w:val="36"/>
          <w:szCs w:val="36"/>
        </w:rPr>
        <w:t>促进学生成长成才</w:t>
      </w:r>
    </w:p>
    <w:p w:rsidR="005A46C9" w:rsidRDefault="005A46C9" w:rsidP="008B3D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——</w:t>
      </w:r>
      <w:r>
        <w:rPr>
          <w:rFonts w:hint="eastAsia"/>
          <w:b/>
          <w:bCs/>
          <w:sz w:val="28"/>
          <w:szCs w:val="28"/>
        </w:rPr>
        <w:t>电气与信息工程学院第二届人才培养工作研讨会方案</w:t>
      </w:r>
    </w:p>
    <w:p w:rsidR="005A46C9" w:rsidRPr="008B3D4E" w:rsidRDefault="005A46C9">
      <w:pPr>
        <w:rPr>
          <w:sz w:val="24"/>
        </w:rPr>
      </w:pPr>
    </w:p>
    <w:p w:rsidR="005A46C9" w:rsidRPr="008B3D4E" w:rsidRDefault="005A46C9" w:rsidP="008B3D4E">
      <w:pPr>
        <w:spacing w:line="480" w:lineRule="exact"/>
        <w:rPr>
          <w:rFonts w:asci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"/>
          <w:attr w:name="Year" w:val="2017"/>
        </w:smartTagPr>
        <w:r w:rsidRPr="008B3D4E">
          <w:rPr>
            <w:rFonts w:ascii="宋体" w:hAnsi="宋体"/>
            <w:sz w:val="24"/>
          </w:rPr>
          <w:t>2017</w:t>
        </w:r>
        <w:r w:rsidRPr="008B3D4E">
          <w:rPr>
            <w:rFonts w:ascii="宋体" w:hAnsi="宋体" w:hint="eastAsia"/>
            <w:sz w:val="24"/>
          </w:rPr>
          <w:t>年</w:t>
        </w:r>
        <w:r w:rsidRPr="008B3D4E">
          <w:rPr>
            <w:rFonts w:ascii="宋体" w:hAnsi="宋体"/>
            <w:sz w:val="24"/>
          </w:rPr>
          <w:t>1</w:t>
        </w:r>
        <w:r w:rsidRPr="008B3D4E">
          <w:rPr>
            <w:rFonts w:ascii="宋体" w:hAnsi="宋体" w:hint="eastAsia"/>
            <w:sz w:val="24"/>
          </w:rPr>
          <w:t>月</w:t>
        </w:r>
        <w:r w:rsidRPr="008B3D4E">
          <w:rPr>
            <w:rFonts w:ascii="宋体" w:hAnsi="宋体"/>
            <w:sz w:val="24"/>
          </w:rPr>
          <w:t>13</w:t>
        </w:r>
        <w:r w:rsidRPr="008B3D4E">
          <w:rPr>
            <w:rFonts w:ascii="宋体" w:hAnsi="宋体" w:hint="eastAsia"/>
            <w:sz w:val="24"/>
          </w:rPr>
          <w:t>日</w:t>
        </w:r>
      </w:smartTag>
      <w:r w:rsidRPr="008B3D4E">
        <w:rPr>
          <w:rFonts w:ascii="宋体" w:hAnsi="宋体" w:hint="eastAsia"/>
          <w:sz w:val="24"/>
        </w:rPr>
        <w:t>（星期五）</w:t>
      </w:r>
      <w:r>
        <w:rPr>
          <w:rFonts w:ascii="宋体" w:hAnsi="宋体"/>
          <w:sz w:val="24"/>
        </w:rPr>
        <w:t>14</w:t>
      </w:r>
      <w:r w:rsidRPr="008B3D4E">
        <w:rPr>
          <w:rFonts w:ascii="宋体" w:hAnsi="宋体" w:hint="eastAsia"/>
          <w:sz w:val="24"/>
        </w:rPr>
        <w:t>点</w:t>
      </w:r>
      <w:r w:rsidRPr="008B3D4E">
        <w:rPr>
          <w:rFonts w:ascii="宋体" w:hAnsi="宋体"/>
          <w:sz w:val="24"/>
        </w:rPr>
        <w:t>30</w:t>
      </w:r>
      <w:r w:rsidRPr="008B3D4E">
        <w:rPr>
          <w:rFonts w:ascii="宋体" w:hAnsi="宋体" w:hint="eastAsia"/>
          <w:sz w:val="24"/>
        </w:rPr>
        <w:t>分</w:t>
      </w:r>
    </w:p>
    <w:p w:rsidR="005A46C9" w:rsidRPr="008B3D4E" w:rsidRDefault="005A46C9" w:rsidP="008B3D4E">
      <w:pPr>
        <w:spacing w:line="480" w:lineRule="exact"/>
        <w:rPr>
          <w:rFonts w:ascii="宋体"/>
          <w:sz w:val="24"/>
        </w:rPr>
      </w:pPr>
      <w:r w:rsidRPr="008B3D4E">
        <w:rPr>
          <w:rFonts w:ascii="宋体" w:hAnsi="宋体" w:hint="eastAsia"/>
          <w:b/>
          <w:bCs/>
          <w:sz w:val="24"/>
        </w:rPr>
        <w:t>地</w:t>
      </w:r>
      <w:r w:rsidRPr="008B3D4E">
        <w:rPr>
          <w:rFonts w:ascii="宋体" w:hAnsi="宋体"/>
          <w:b/>
          <w:bCs/>
          <w:sz w:val="24"/>
        </w:rPr>
        <w:t xml:space="preserve">    </w:t>
      </w:r>
      <w:r w:rsidRPr="008B3D4E">
        <w:rPr>
          <w:rFonts w:ascii="宋体" w:hAnsi="宋体" w:hint="eastAsia"/>
          <w:b/>
          <w:bCs/>
          <w:sz w:val="24"/>
        </w:rPr>
        <w:t>点：</w:t>
      </w:r>
      <w:r w:rsidRPr="008B3D4E">
        <w:rPr>
          <w:rFonts w:ascii="宋体" w:hAnsi="宋体" w:hint="eastAsia"/>
          <w:sz w:val="24"/>
        </w:rPr>
        <w:t>云塘校区一办三会议室</w:t>
      </w:r>
    </w:p>
    <w:p w:rsidR="005A46C9" w:rsidRPr="008B3D4E" w:rsidRDefault="005A46C9" w:rsidP="008B3D4E">
      <w:pPr>
        <w:spacing w:line="480" w:lineRule="exact"/>
        <w:rPr>
          <w:rFonts w:ascii="宋体"/>
          <w:b/>
          <w:bCs/>
          <w:sz w:val="24"/>
        </w:rPr>
      </w:pPr>
      <w:r w:rsidRPr="008B3D4E">
        <w:rPr>
          <w:rFonts w:ascii="宋体" w:hAnsi="宋体" w:hint="eastAsia"/>
          <w:b/>
          <w:bCs/>
          <w:sz w:val="24"/>
        </w:rPr>
        <w:t>主</w:t>
      </w:r>
      <w:r w:rsidRPr="008B3D4E">
        <w:rPr>
          <w:rFonts w:ascii="宋体" w:hAnsi="宋体"/>
          <w:b/>
          <w:bCs/>
          <w:sz w:val="24"/>
        </w:rPr>
        <w:t xml:space="preserve">    </w:t>
      </w:r>
      <w:r w:rsidRPr="008B3D4E">
        <w:rPr>
          <w:rFonts w:ascii="宋体" w:hAnsi="宋体" w:hint="eastAsia"/>
          <w:b/>
          <w:bCs/>
          <w:sz w:val="24"/>
        </w:rPr>
        <w:t>题：校企联合浇铸工匠精神</w:t>
      </w:r>
      <w:r w:rsidRPr="008B3D4E">
        <w:rPr>
          <w:rFonts w:ascii="宋体" w:hAnsi="宋体"/>
          <w:b/>
          <w:bCs/>
          <w:sz w:val="24"/>
        </w:rPr>
        <w:t xml:space="preserve">  </w:t>
      </w:r>
      <w:r w:rsidRPr="008B3D4E">
        <w:rPr>
          <w:rFonts w:ascii="宋体" w:hAnsi="宋体" w:hint="eastAsia"/>
          <w:b/>
          <w:bCs/>
          <w:sz w:val="24"/>
        </w:rPr>
        <w:t>协同育人融炼电力英才</w:t>
      </w:r>
    </w:p>
    <w:p w:rsidR="005A46C9" w:rsidRPr="001E1674" w:rsidRDefault="005A46C9" w:rsidP="008B3D4E">
      <w:pPr>
        <w:spacing w:line="480" w:lineRule="exact"/>
        <w:rPr>
          <w:rFonts w:ascii="宋体"/>
          <w:b/>
          <w:sz w:val="24"/>
        </w:rPr>
      </w:pPr>
      <w:r w:rsidRPr="001E1674">
        <w:rPr>
          <w:rFonts w:ascii="宋体" w:hAnsi="宋体" w:hint="eastAsia"/>
          <w:b/>
          <w:sz w:val="24"/>
        </w:rPr>
        <w:t>参</w:t>
      </w:r>
      <w:r>
        <w:rPr>
          <w:rFonts w:ascii="宋体" w:hAnsi="宋体" w:hint="eastAsia"/>
          <w:b/>
          <w:sz w:val="24"/>
        </w:rPr>
        <w:t>会</w:t>
      </w:r>
      <w:r w:rsidRPr="001E1674">
        <w:rPr>
          <w:rFonts w:ascii="宋体" w:hAnsi="宋体" w:hint="eastAsia"/>
          <w:b/>
          <w:sz w:val="24"/>
        </w:rPr>
        <w:t>人员：</w:t>
      </w:r>
    </w:p>
    <w:p w:rsidR="005A46C9" w:rsidRPr="008B3D4E" w:rsidRDefault="005A46C9" w:rsidP="008B3D4E">
      <w:pPr>
        <w:spacing w:line="480" w:lineRule="exact"/>
        <w:rPr>
          <w:rFonts w:ascii="宋体"/>
          <w:sz w:val="24"/>
        </w:rPr>
      </w:pPr>
      <w:r w:rsidRPr="008B3D4E">
        <w:rPr>
          <w:rFonts w:ascii="宋体" w:hAnsi="宋体"/>
          <w:b/>
          <w:bCs/>
          <w:sz w:val="24"/>
        </w:rPr>
        <w:t xml:space="preserve">    </w:t>
      </w:r>
      <w:r w:rsidRPr="008B3D4E">
        <w:rPr>
          <w:rFonts w:ascii="宋体" w:hAnsi="宋体" w:hint="eastAsia"/>
          <w:b/>
          <w:bCs/>
          <w:sz w:val="24"/>
        </w:rPr>
        <w:t>学校：</w:t>
      </w:r>
      <w:r w:rsidRPr="008B3D4E">
        <w:rPr>
          <w:rFonts w:ascii="宋体" w:hAnsi="宋体" w:hint="eastAsia"/>
          <w:sz w:val="24"/>
        </w:rPr>
        <w:t>叶泽副校长、招生就业处、教务处、研究生院</w:t>
      </w:r>
    </w:p>
    <w:p w:rsidR="005A46C9" w:rsidRPr="008B3D4E" w:rsidRDefault="005A46C9" w:rsidP="008B3D4E">
      <w:pPr>
        <w:spacing w:line="480" w:lineRule="exact"/>
        <w:rPr>
          <w:rFonts w:ascii="宋体"/>
          <w:sz w:val="24"/>
        </w:rPr>
      </w:pPr>
      <w:r w:rsidRPr="008B3D4E">
        <w:rPr>
          <w:rFonts w:ascii="宋体" w:hAnsi="宋体"/>
          <w:b/>
          <w:bCs/>
          <w:sz w:val="24"/>
        </w:rPr>
        <w:t xml:space="preserve">    </w:t>
      </w:r>
      <w:r w:rsidRPr="008B3D4E">
        <w:rPr>
          <w:rFonts w:ascii="宋体" w:hAnsi="宋体" w:hint="eastAsia"/>
          <w:b/>
          <w:bCs/>
          <w:sz w:val="24"/>
        </w:rPr>
        <w:t>学院：</w:t>
      </w:r>
      <w:r w:rsidRPr="008B3D4E">
        <w:rPr>
          <w:rFonts w:ascii="宋体" w:hAnsi="宋体" w:hint="eastAsia"/>
          <w:sz w:val="24"/>
        </w:rPr>
        <w:t>学院领导、各系（中心）主任、书记、各科室负责人、教授委员会</w:t>
      </w:r>
      <w:r>
        <w:rPr>
          <w:rFonts w:ascii="宋体" w:hAnsi="宋体" w:hint="eastAsia"/>
          <w:sz w:val="24"/>
        </w:rPr>
        <w:t>委员</w:t>
      </w:r>
      <w:r w:rsidRPr="008B3D4E">
        <w:rPr>
          <w:rFonts w:ascii="宋体" w:hAnsi="宋体" w:hint="eastAsia"/>
          <w:sz w:val="24"/>
        </w:rPr>
        <w:t>、各系青年教师代表</w:t>
      </w:r>
      <w:r w:rsidRPr="008B3D4E">
        <w:rPr>
          <w:rFonts w:ascii="宋体" w:hAnsi="宋体"/>
          <w:sz w:val="24"/>
        </w:rPr>
        <w:t>2</w:t>
      </w:r>
      <w:r w:rsidRPr="008B3D4E">
        <w:rPr>
          <w:rFonts w:ascii="宋体" w:hAnsi="宋体" w:hint="eastAsia"/>
          <w:sz w:val="24"/>
        </w:rPr>
        <w:t>人</w:t>
      </w:r>
    </w:p>
    <w:p w:rsidR="005A46C9" w:rsidRPr="008B3D4E" w:rsidRDefault="005A46C9" w:rsidP="008B3D4E">
      <w:pPr>
        <w:spacing w:line="480" w:lineRule="exact"/>
        <w:ind w:firstLine="560"/>
        <w:rPr>
          <w:rFonts w:ascii="宋体"/>
          <w:sz w:val="24"/>
        </w:rPr>
      </w:pPr>
      <w:r w:rsidRPr="008B3D4E">
        <w:rPr>
          <w:rFonts w:ascii="宋体" w:hAnsi="宋体" w:hint="eastAsia"/>
          <w:b/>
          <w:bCs/>
          <w:sz w:val="24"/>
        </w:rPr>
        <w:t>企业：</w:t>
      </w:r>
      <w:r w:rsidRPr="008B3D4E">
        <w:rPr>
          <w:rFonts w:ascii="宋体" w:hAnsi="宋体" w:hint="eastAsia"/>
          <w:sz w:val="24"/>
        </w:rPr>
        <w:t>国网湖南省供电公司人资部、国网山东省供电公司人资部、楚天科技股份有限公司、常州博瑞电力自动化设备有限公司、华能湖南分公司、国网娄底供电分公司、国网湖南省带电作业中心、国网岳阳供电分公司、国网益阳检修公司输电运检室、国网冷水江供电分公司、国网新化供电分公司</w:t>
      </w:r>
    </w:p>
    <w:p w:rsidR="005A46C9" w:rsidRPr="008B3D4E" w:rsidRDefault="005A46C9" w:rsidP="008B3D4E">
      <w:pPr>
        <w:spacing w:line="480" w:lineRule="exact"/>
        <w:rPr>
          <w:rFonts w:ascii="宋体"/>
          <w:b/>
          <w:bCs/>
          <w:sz w:val="24"/>
        </w:rPr>
      </w:pPr>
      <w:r w:rsidRPr="008B3D4E">
        <w:rPr>
          <w:rFonts w:ascii="宋体" w:hAnsi="宋体" w:hint="eastAsia"/>
          <w:b/>
          <w:bCs/>
          <w:sz w:val="24"/>
        </w:rPr>
        <w:t>议</w:t>
      </w:r>
      <w:r w:rsidRPr="008B3D4E">
        <w:rPr>
          <w:rFonts w:ascii="宋体" w:hAnsi="宋体"/>
          <w:b/>
          <w:bCs/>
          <w:sz w:val="24"/>
        </w:rPr>
        <w:t xml:space="preserve">   </w:t>
      </w:r>
      <w:r w:rsidRPr="008B3D4E">
        <w:rPr>
          <w:rFonts w:ascii="宋体" w:hAnsi="宋体" w:hint="eastAsia"/>
          <w:b/>
          <w:bCs/>
          <w:sz w:val="24"/>
        </w:rPr>
        <w:t>程</w:t>
      </w:r>
    </w:p>
    <w:p w:rsidR="005A46C9" w:rsidRPr="008B3D4E" w:rsidRDefault="005A46C9" w:rsidP="008B3D4E">
      <w:pPr>
        <w:spacing w:line="480" w:lineRule="exact"/>
        <w:ind w:firstLine="560"/>
        <w:rPr>
          <w:rFonts w:ascii="宋体"/>
          <w:sz w:val="24"/>
        </w:rPr>
      </w:pPr>
      <w:r w:rsidRPr="008B3D4E">
        <w:rPr>
          <w:rFonts w:ascii="宋体" w:hAnsi="宋体" w:hint="eastAsia"/>
          <w:sz w:val="24"/>
        </w:rPr>
        <w:t>主持：符慧林书记</w:t>
      </w:r>
    </w:p>
    <w:p w:rsidR="005A46C9" w:rsidRPr="008B3D4E" w:rsidRDefault="005A46C9" w:rsidP="008B3D4E">
      <w:pPr>
        <w:numPr>
          <w:ilvl w:val="0"/>
          <w:numId w:val="1"/>
        </w:numPr>
        <w:spacing w:line="480" w:lineRule="exact"/>
        <w:ind w:firstLine="560"/>
        <w:rPr>
          <w:rFonts w:ascii="宋体"/>
          <w:sz w:val="24"/>
        </w:rPr>
      </w:pPr>
      <w:r w:rsidRPr="008B3D4E">
        <w:rPr>
          <w:rFonts w:ascii="宋体" w:hAnsi="宋体" w:hint="eastAsia"/>
          <w:sz w:val="24"/>
        </w:rPr>
        <w:t>校领导致辞</w:t>
      </w:r>
    </w:p>
    <w:p w:rsidR="005A46C9" w:rsidRPr="008B3D4E" w:rsidRDefault="005A46C9" w:rsidP="008B3D4E">
      <w:pPr>
        <w:numPr>
          <w:ilvl w:val="0"/>
          <w:numId w:val="1"/>
        </w:numPr>
        <w:spacing w:line="480" w:lineRule="exact"/>
        <w:ind w:firstLine="560"/>
        <w:rPr>
          <w:rFonts w:ascii="宋体"/>
          <w:sz w:val="24"/>
        </w:rPr>
      </w:pPr>
      <w:r w:rsidRPr="008B3D4E">
        <w:rPr>
          <w:rFonts w:ascii="宋体" w:hAnsi="宋体" w:hint="eastAsia"/>
          <w:sz w:val="24"/>
        </w:rPr>
        <w:t>学校宣传片播放</w:t>
      </w:r>
    </w:p>
    <w:p w:rsidR="005A46C9" w:rsidRPr="008B3D4E" w:rsidRDefault="005A46C9" w:rsidP="008B3D4E">
      <w:pPr>
        <w:numPr>
          <w:ilvl w:val="0"/>
          <w:numId w:val="1"/>
        </w:numPr>
        <w:spacing w:line="480" w:lineRule="exact"/>
        <w:ind w:firstLine="560"/>
        <w:rPr>
          <w:rFonts w:ascii="宋体"/>
          <w:sz w:val="24"/>
        </w:rPr>
      </w:pPr>
      <w:r w:rsidRPr="008B3D4E">
        <w:rPr>
          <w:rFonts w:ascii="宋体" w:hAnsi="宋体" w:hint="eastAsia"/>
          <w:sz w:val="24"/>
        </w:rPr>
        <w:t>学院情况介绍</w:t>
      </w:r>
    </w:p>
    <w:p w:rsidR="005A46C9" w:rsidRPr="008B3D4E" w:rsidRDefault="005A46C9" w:rsidP="008B3D4E">
      <w:pPr>
        <w:numPr>
          <w:ilvl w:val="0"/>
          <w:numId w:val="1"/>
        </w:numPr>
        <w:spacing w:line="480" w:lineRule="exact"/>
        <w:ind w:firstLine="560"/>
        <w:rPr>
          <w:rFonts w:ascii="宋体"/>
          <w:sz w:val="24"/>
        </w:rPr>
      </w:pPr>
      <w:r w:rsidRPr="008B3D4E">
        <w:rPr>
          <w:rFonts w:ascii="宋体" w:hAnsi="宋体" w:hint="eastAsia"/>
          <w:sz w:val="24"/>
        </w:rPr>
        <w:t>交流发言</w:t>
      </w:r>
    </w:p>
    <w:p w:rsidR="005A46C9" w:rsidRPr="008B3D4E" w:rsidRDefault="005A46C9" w:rsidP="008B3D4E">
      <w:pPr>
        <w:numPr>
          <w:ilvl w:val="0"/>
          <w:numId w:val="1"/>
        </w:numPr>
        <w:spacing w:line="480" w:lineRule="exact"/>
        <w:ind w:firstLine="560"/>
        <w:rPr>
          <w:rFonts w:ascii="宋体"/>
          <w:sz w:val="24"/>
        </w:rPr>
      </w:pPr>
      <w:r w:rsidRPr="008B3D4E">
        <w:rPr>
          <w:rFonts w:ascii="宋体" w:hAnsi="宋体" w:hint="eastAsia"/>
          <w:sz w:val="24"/>
        </w:rPr>
        <w:t>电气学院学生特色工作汇报</w:t>
      </w:r>
    </w:p>
    <w:p w:rsidR="005A46C9" w:rsidRDefault="005A46C9" w:rsidP="008B3D4E">
      <w:pPr>
        <w:spacing w:line="480" w:lineRule="exact"/>
        <w:rPr>
          <w:rFonts w:ascii="宋体"/>
          <w:sz w:val="24"/>
        </w:rPr>
      </w:pPr>
    </w:p>
    <w:p w:rsidR="005A46C9" w:rsidRPr="008B3D4E" w:rsidRDefault="005A46C9" w:rsidP="008B3D4E">
      <w:pPr>
        <w:spacing w:line="480" w:lineRule="exact"/>
        <w:rPr>
          <w:rFonts w:asci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"/>
          <w:attr w:name="Year" w:val="2017"/>
        </w:smartTagPr>
        <w:r w:rsidRPr="008B3D4E">
          <w:rPr>
            <w:rFonts w:ascii="宋体" w:hAnsi="宋体"/>
            <w:sz w:val="24"/>
          </w:rPr>
          <w:t>2017</w:t>
        </w:r>
        <w:r w:rsidRPr="008B3D4E">
          <w:rPr>
            <w:rFonts w:ascii="宋体" w:hAnsi="宋体" w:hint="eastAsia"/>
            <w:sz w:val="24"/>
          </w:rPr>
          <w:t>年</w:t>
        </w:r>
        <w:r w:rsidRPr="008B3D4E">
          <w:rPr>
            <w:rFonts w:ascii="宋体" w:hAnsi="宋体"/>
            <w:sz w:val="24"/>
          </w:rPr>
          <w:t>1</w:t>
        </w:r>
        <w:r w:rsidRPr="008B3D4E">
          <w:rPr>
            <w:rFonts w:ascii="宋体" w:hAnsi="宋体" w:hint="eastAsia"/>
            <w:sz w:val="24"/>
          </w:rPr>
          <w:t>月</w:t>
        </w:r>
        <w:r w:rsidRPr="008B3D4E">
          <w:rPr>
            <w:rFonts w:ascii="宋体" w:hAnsi="宋体"/>
            <w:sz w:val="24"/>
          </w:rPr>
          <w:t>14</w:t>
        </w:r>
        <w:r w:rsidRPr="008B3D4E">
          <w:rPr>
            <w:rFonts w:ascii="宋体" w:hAnsi="宋体" w:hint="eastAsia"/>
            <w:sz w:val="24"/>
          </w:rPr>
          <w:t>日</w:t>
        </w:r>
      </w:smartTag>
      <w:r w:rsidRPr="008B3D4E">
        <w:rPr>
          <w:rFonts w:ascii="宋体" w:hAnsi="宋体" w:hint="eastAsia"/>
          <w:sz w:val="24"/>
        </w:rPr>
        <w:t>（星期六）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00-15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20</w:t>
      </w:r>
    </w:p>
    <w:p w:rsidR="005A46C9" w:rsidRPr="008B3D4E" w:rsidRDefault="005A46C9" w:rsidP="008B3D4E">
      <w:pPr>
        <w:spacing w:line="480" w:lineRule="exact"/>
        <w:rPr>
          <w:rFonts w:ascii="宋体" w:hAnsi="宋体"/>
          <w:sz w:val="24"/>
        </w:rPr>
      </w:pPr>
      <w:r w:rsidRPr="008B3D4E">
        <w:rPr>
          <w:rFonts w:ascii="宋体" w:hAnsi="宋体" w:hint="eastAsia"/>
          <w:sz w:val="24"/>
        </w:rPr>
        <w:t>地点：工一</w:t>
      </w:r>
      <w:r w:rsidRPr="008B3D4E">
        <w:rPr>
          <w:rFonts w:ascii="宋体" w:hAnsi="宋体"/>
          <w:sz w:val="24"/>
        </w:rPr>
        <w:t>B503</w:t>
      </w:r>
    </w:p>
    <w:p w:rsidR="005A46C9" w:rsidRPr="008B3D4E" w:rsidRDefault="005A46C9" w:rsidP="008B3D4E">
      <w:pPr>
        <w:spacing w:line="480" w:lineRule="exact"/>
        <w:rPr>
          <w:rFonts w:ascii="宋体" w:hAnsi="宋体"/>
          <w:sz w:val="24"/>
        </w:rPr>
      </w:pPr>
      <w:r w:rsidRPr="008B3D4E">
        <w:rPr>
          <w:rFonts w:ascii="宋体" w:hAnsi="宋体" w:hint="eastAsia"/>
          <w:sz w:val="24"/>
        </w:rPr>
        <w:t>主题：</w:t>
      </w:r>
      <w:r w:rsidRPr="008B3D4E">
        <w:rPr>
          <w:rFonts w:ascii="宋体" w:hAnsi="宋体" w:hint="eastAsia"/>
          <w:b/>
          <w:bCs/>
          <w:sz w:val="24"/>
        </w:rPr>
        <w:t>构建全员育人格局</w:t>
      </w:r>
      <w:r w:rsidRPr="008B3D4E">
        <w:rPr>
          <w:rFonts w:ascii="宋体" w:hAnsi="宋体"/>
          <w:b/>
          <w:bCs/>
          <w:sz w:val="24"/>
        </w:rPr>
        <w:t xml:space="preserve">  </w:t>
      </w:r>
      <w:r w:rsidRPr="008B3D4E">
        <w:rPr>
          <w:rFonts w:ascii="宋体" w:hAnsi="宋体" w:hint="eastAsia"/>
          <w:b/>
          <w:bCs/>
          <w:sz w:val="24"/>
        </w:rPr>
        <w:t>促进学生成长成才</w:t>
      </w:r>
      <w:r w:rsidRPr="008B3D4E">
        <w:rPr>
          <w:rFonts w:ascii="宋体" w:hAnsi="宋体"/>
          <w:b/>
          <w:bCs/>
          <w:sz w:val="24"/>
        </w:rPr>
        <w:t xml:space="preserve"> </w:t>
      </w:r>
      <w:r w:rsidRPr="008B3D4E">
        <w:rPr>
          <w:rFonts w:ascii="宋体" w:hAnsi="宋体"/>
          <w:sz w:val="24"/>
        </w:rPr>
        <w:t xml:space="preserve">  </w:t>
      </w:r>
    </w:p>
    <w:p w:rsidR="005A46C9" w:rsidRDefault="005A46C9" w:rsidP="008B3D4E">
      <w:pPr>
        <w:spacing w:line="480" w:lineRule="exact"/>
        <w:rPr>
          <w:rFonts w:ascii="宋体"/>
          <w:sz w:val="24"/>
        </w:rPr>
      </w:pPr>
      <w:r w:rsidRPr="008B3D4E">
        <w:rPr>
          <w:rFonts w:ascii="宋体" w:hAnsi="宋体" w:hint="eastAsia"/>
          <w:sz w:val="24"/>
        </w:rPr>
        <w:t>目的：统一人才培养理念</w:t>
      </w:r>
      <w:r w:rsidRPr="008B3D4E">
        <w:rPr>
          <w:rFonts w:ascii="宋体" w:hAnsi="宋体"/>
          <w:sz w:val="24"/>
        </w:rPr>
        <w:t xml:space="preserve">  </w:t>
      </w:r>
      <w:r w:rsidRPr="008B3D4E">
        <w:rPr>
          <w:rFonts w:ascii="宋体" w:hAnsi="宋体" w:hint="eastAsia"/>
          <w:sz w:val="24"/>
        </w:rPr>
        <w:t>提升人才培养能力</w:t>
      </w:r>
      <w:r w:rsidRPr="008B3D4E">
        <w:rPr>
          <w:rFonts w:ascii="宋体" w:hAnsi="宋体"/>
          <w:sz w:val="24"/>
        </w:rPr>
        <w:t xml:space="preserve"> </w:t>
      </w:r>
    </w:p>
    <w:p w:rsidR="005A46C9" w:rsidRPr="008B3D4E" w:rsidRDefault="005A46C9" w:rsidP="008B3D4E">
      <w:pPr>
        <w:spacing w:line="48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参会人员：校领导、企业代表、全院教职工</w:t>
      </w:r>
    </w:p>
    <w:p w:rsidR="005A46C9" w:rsidRPr="005F0646" w:rsidRDefault="005A46C9" w:rsidP="005F0646">
      <w:pPr>
        <w:spacing w:line="480" w:lineRule="exact"/>
        <w:rPr>
          <w:rFonts w:ascii="宋体"/>
          <w:sz w:val="24"/>
        </w:rPr>
      </w:pPr>
      <w:r w:rsidRPr="001E1674">
        <w:rPr>
          <w:rFonts w:ascii="宋体" w:hAnsi="宋体" w:hint="eastAsia"/>
          <w:sz w:val="24"/>
        </w:rPr>
        <w:t>时间安排：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6"/>
        <w:gridCol w:w="4335"/>
        <w:gridCol w:w="1260"/>
        <w:gridCol w:w="1051"/>
      </w:tblGrid>
      <w:tr w:rsidR="005A46C9" w:rsidRPr="005F0646" w:rsidTr="009E6C01">
        <w:tc>
          <w:tcPr>
            <w:tcW w:w="1876" w:type="dxa"/>
          </w:tcPr>
          <w:p w:rsidR="005A46C9" w:rsidRPr="005F0646" w:rsidRDefault="005A46C9" w:rsidP="005F0646">
            <w:pPr>
              <w:spacing w:line="480" w:lineRule="exact"/>
              <w:rPr>
                <w:rFonts w:ascii="宋体"/>
                <w:sz w:val="24"/>
              </w:rPr>
            </w:pPr>
            <w:r w:rsidRPr="005F0646">
              <w:rPr>
                <w:rFonts w:ascii="宋体" w:hAnsi="宋体"/>
                <w:sz w:val="24"/>
              </w:rPr>
              <w:t xml:space="preserve">   </w:t>
            </w:r>
            <w:r w:rsidRPr="005F0646">
              <w:rPr>
                <w:rFonts w:ascii="宋体" w:hAnsi="宋体" w:hint="eastAsia"/>
                <w:sz w:val="24"/>
              </w:rPr>
              <w:t>时</w:t>
            </w:r>
            <w:r w:rsidRPr="005F0646">
              <w:rPr>
                <w:rFonts w:ascii="宋体" w:hAnsi="宋体"/>
                <w:sz w:val="24"/>
              </w:rPr>
              <w:t xml:space="preserve">  </w:t>
            </w:r>
            <w:r w:rsidRPr="005F0646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4335" w:type="dxa"/>
          </w:tcPr>
          <w:p w:rsidR="005A46C9" w:rsidRPr="005F0646" w:rsidRDefault="005A46C9" w:rsidP="005F0646">
            <w:pPr>
              <w:spacing w:line="480" w:lineRule="exact"/>
              <w:rPr>
                <w:rFonts w:ascii="宋体"/>
                <w:sz w:val="24"/>
              </w:rPr>
            </w:pPr>
            <w:r w:rsidRPr="005F0646">
              <w:rPr>
                <w:rFonts w:ascii="宋体" w:hAnsi="宋体"/>
                <w:sz w:val="24"/>
              </w:rPr>
              <w:t xml:space="preserve">        </w:t>
            </w:r>
            <w:r w:rsidRPr="005F0646">
              <w:rPr>
                <w:rFonts w:ascii="宋体" w:hAnsi="宋体" w:hint="eastAsia"/>
                <w:sz w:val="24"/>
              </w:rPr>
              <w:t>内</w:t>
            </w:r>
            <w:r w:rsidRPr="005F0646">
              <w:rPr>
                <w:rFonts w:ascii="宋体" w:hAnsi="宋体"/>
                <w:sz w:val="24"/>
              </w:rPr>
              <w:t xml:space="preserve">    </w:t>
            </w:r>
            <w:r w:rsidRPr="005F0646"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1260" w:type="dxa"/>
          </w:tcPr>
          <w:p w:rsidR="005A46C9" w:rsidRPr="005F0646" w:rsidRDefault="005A46C9" w:rsidP="005F0646">
            <w:pPr>
              <w:spacing w:line="480" w:lineRule="exact"/>
              <w:rPr>
                <w:rFonts w:ascii="宋体"/>
                <w:sz w:val="24"/>
              </w:rPr>
            </w:pPr>
            <w:r w:rsidRPr="005F0646">
              <w:rPr>
                <w:rFonts w:ascii="宋体" w:hAnsi="宋体" w:hint="eastAsia"/>
                <w:sz w:val="24"/>
              </w:rPr>
              <w:t>发言人</w:t>
            </w:r>
          </w:p>
        </w:tc>
        <w:tc>
          <w:tcPr>
            <w:tcW w:w="1051" w:type="dxa"/>
            <w:vAlign w:val="center"/>
          </w:tcPr>
          <w:p w:rsidR="005A46C9" w:rsidRPr="005F0646" w:rsidRDefault="005A46C9" w:rsidP="005F0646">
            <w:pPr>
              <w:spacing w:line="480" w:lineRule="exact"/>
              <w:rPr>
                <w:rFonts w:ascii="宋体"/>
                <w:sz w:val="24"/>
              </w:rPr>
            </w:pPr>
            <w:r w:rsidRPr="005F0646">
              <w:rPr>
                <w:rFonts w:ascii="宋体" w:hAnsi="宋体" w:hint="eastAsia"/>
                <w:sz w:val="24"/>
              </w:rPr>
              <w:t>主持人</w:t>
            </w: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9</w:t>
            </w:r>
            <w:r w:rsidRPr="009E6C01">
              <w:rPr>
                <w:rFonts w:hint="eastAsia"/>
                <w:sz w:val="24"/>
              </w:rPr>
              <w:t>点</w:t>
            </w:r>
            <w:r w:rsidRPr="009E6C01">
              <w:rPr>
                <w:sz w:val="24"/>
              </w:rPr>
              <w:t>-9:10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校领导致辞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洪源渤</w:t>
            </w:r>
          </w:p>
        </w:tc>
        <w:tc>
          <w:tcPr>
            <w:tcW w:w="1051" w:type="dxa"/>
            <w:vMerge w:val="restart"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符慧林</w:t>
            </w: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9:10-9:20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本科教学审核评估对我院教学的反思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唐欣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9:20-9:55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山东电网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企业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9:55-10:25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楚天科技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企业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10:25-10:35</w:t>
            </w:r>
          </w:p>
        </w:tc>
        <w:tc>
          <w:tcPr>
            <w:tcW w:w="5595" w:type="dxa"/>
            <w:gridSpan w:val="2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茶</w:t>
            </w:r>
            <w:r w:rsidRPr="009E6C01">
              <w:rPr>
                <w:sz w:val="24"/>
              </w:rPr>
              <w:t xml:space="preserve">  </w:t>
            </w:r>
            <w:r w:rsidRPr="009E6C01">
              <w:rPr>
                <w:rFonts w:hint="eastAsia"/>
                <w:sz w:val="24"/>
              </w:rPr>
              <w:t>歇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10:35-11:20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一流人才培养探讨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邓露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11:20-11:50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心理健康教育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 w:rsidRPr="009E6C01">
              <w:rPr>
                <w:rFonts w:hint="eastAsia"/>
                <w:sz w:val="24"/>
              </w:rPr>
              <w:t>龚勋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12:00-14:00</w:t>
            </w:r>
          </w:p>
        </w:tc>
        <w:tc>
          <w:tcPr>
            <w:tcW w:w="5595" w:type="dxa"/>
            <w:gridSpan w:val="2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午餐、全家福合影（</w:t>
            </w:r>
            <w:r>
              <w:rPr>
                <w:rFonts w:hint="eastAsia"/>
                <w:sz w:val="24"/>
              </w:rPr>
              <w:t>木森</w:t>
            </w:r>
            <w:r w:rsidRPr="009E6C01">
              <w:rPr>
                <w:rFonts w:hint="eastAsia"/>
                <w:sz w:val="24"/>
              </w:rPr>
              <w:t>酒店二楼</w:t>
            </w:r>
            <w:bookmarkStart w:id="0" w:name="_GoBack"/>
            <w:bookmarkEnd w:id="0"/>
            <w:r w:rsidRPr="009E6C01">
              <w:rPr>
                <w:rFonts w:hint="eastAsia"/>
                <w:sz w:val="24"/>
              </w:rPr>
              <w:t>雅天</w:t>
            </w:r>
            <w:r>
              <w:rPr>
                <w:rFonts w:hint="eastAsia"/>
                <w:sz w:val="24"/>
              </w:rPr>
              <w:t>食府</w:t>
            </w:r>
            <w:r w:rsidRPr="009E6C01">
              <w:rPr>
                <w:rFonts w:hint="eastAsia"/>
                <w:sz w:val="24"/>
              </w:rPr>
              <w:t>）</w:t>
            </w:r>
          </w:p>
        </w:tc>
        <w:tc>
          <w:tcPr>
            <w:tcW w:w="1051" w:type="dxa"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14:10-14:20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大学教师的责任与使命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李鸿</w:t>
            </w:r>
          </w:p>
        </w:tc>
        <w:tc>
          <w:tcPr>
            <w:tcW w:w="1051" w:type="dxa"/>
            <w:vMerge w:val="restart"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丁丹</w:t>
            </w: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14:20-14:30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教书育人专题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彭曙蓉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14:30-14:40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追求美好想（享）回报</w:t>
            </w:r>
          </w:p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人道酬情自（滋）担当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周任军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14:40-14:50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专业教师代表发言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王媛媛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14:50-15:00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电子专业人才培养中存在的问题与思考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陈立福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15:00-15:10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关于自动化专业学生能力培养的</w:t>
            </w:r>
          </w:p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几点思考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贺勇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800D0E">
            <w:pPr>
              <w:spacing w:line="440" w:lineRule="exact"/>
              <w:rPr>
                <w:sz w:val="24"/>
              </w:rPr>
            </w:pPr>
            <w:r w:rsidRPr="009E6C01">
              <w:rPr>
                <w:sz w:val="24"/>
              </w:rPr>
              <w:t>15:10-15:20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国外访学经验交流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范必双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A34F30">
            <w:pPr>
              <w:spacing w:line="480" w:lineRule="exact"/>
              <w:rPr>
                <w:sz w:val="24"/>
              </w:rPr>
            </w:pPr>
            <w:r w:rsidRPr="009E6C01">
              <w:rPr>
                <w:sz w:val="24"/>
              </w:rPr>
              <w:t>15:30-1</w:t>
            </w:r>
            <w:r>
              <w:rPr>
                <w:sz w:val="24"/>
              </w:rPr>
              <w:t>4</w:t>
            </w:r>
            <w:r w:rsidRPr="009E6C01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9E6C01">
              <w:rPr>
                <w:sz w:val="24"/>
              </w:rPr>
              <w:t>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8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学院工作报告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80" w:lineRule="exact"/>
              <w:jc w:val="center"/>
              <w:rPr>
                <w:sz w:val="24"/>
              </w:rPr>
            </w:pPr>
            <w:r w:rsidRPr="009E6C01">
              <w:rPr>
                <w:rFonts w:hint="eastAsia"/>
                <w:sz w:val="24"/>
              </w:rPr>
              <w:t>曾祥君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A34F30"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>14:00-14:30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</w:t>
            </w:r>
            <w:r w:rsidRPr="009E6C01">
              <w:rPr>
                <w:rFonts w:hint="eastAsia"/>
                <w:sz w:val="24"/>
              </w:rPr>
              <w:t>制度表决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A46C9" w:rsidRPr="009E6C01" w:rsidTr="005F0646">
        <w:tc>
          <w:tcPr>
            <w:tcW w:w="1876" w:type="dxa"/>
          </w:tcPr>
          <w:p w:rsidR="005A46C9" w:rsidRPr="009E6C01" w:rsidRDefault="005A46C9" w:rsidP="005A03F5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14:30-15:00</w:t>
            </w:r>
          </w:p>
        </w:tc>
        <w:tc>
          <w:tcPr>
            <w:tcW w:w="4335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大会总结</w:t>
            </w:r>
          </w:p>
        </w:tc>
        <w:tc>
          <w:tcPr>
            <w:tcW w:w="1260" w:type="dxa"/>
            <w:vAlign w:val="center"/>
          </w:tcPr>
          <w:p w:rsidR="005A46C9" w:rsidRPr="009E6C01" w:rsidRDefault="005A46C9" w:rsidP="005F064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符慧林</w:t>
            </w:r>
          </w:p>
        </w:tc>
        <w:tc>
          <w:tcPr>
            <w:tcW w:w="1051" w:type="dxa"/>
            <w:vMerge/>
            <w:vAlign w:val="center"/>
          </w:tcPr>
          <w:p w:rsidR="005A46C9" w:rsidRPr="009E6C01" w:rsidRDefault="005A46C9" w:rsidP="00800D0E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5A46C9" w:rsidRDefault="005A46C9">
      <w:pPr>
        <w:rPr>
          <w:sz w:val="28"/>
          <w:szCs w:val="28"/>
        </w:rPr>
      </w:pPr>
    </w:p>
    <w:p w:rsidR="005A46C9" w:rsidRDefault="005A46C9">
      <w:pPr>
        <w:rPr>
          <w:sz w:val="28"/>
          <w:szCs w:val="28"/>
        </w:rPr>
      </w:pPr>
    </w:p>
    <w:sectPr w:rsidR="005A46C9" w:rsidSect="00D31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4C53"/>
    <w:multiLevelType w:val="singleLevel"/>
    <w:tmpl w:val="52CE4C5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6AF"/>
    <w:rsid w:val="00152309"/>
    <w:rsid w:val="001E1674"/>
    <w:rsid w:val="001E7887"/>
    <w:rsid w:val="0042277F"/>
    <w:rsid w:val="00582A68"/>
    <w:rsid w:val="005A03F5"/>
    <w:rsid w:val="005A46C9"/>
    <w:rsid w:val="005F0646"/>
    <w:rsid w:val="00743DC7"/>
    <w:rsid w:val="007600E2"/>
    <w:rsid w:val="007805D3"/>
    <w:rsid w:val="00800D0E"/>
    <w:rsid w:val="008A2292"/>
    <w:rsid w:val="008B3D4E"/>
    <w:rsid w:val="008D2C92"/>
    <w:rsid w:val="0090645C"/>
    <w:rsid w:val="009E6C01"/>
    <w:rsid w:val="00A34F30"/>
    <w:rsid w:val="00A56C8D"/>
    <w:rsid w:val="00AD0CEB"/>
    <w:rsid w:val="00C109BD"/>
    <w:rsid w:val="00CD1C31"/>
    <w:rsid w:val="00CE7B66"/>
    <w:rsid w:val="00CF607C"/>
    <w:rsid w:val="00D316AF"/>
    <w:rsid w:val="00EC44CB"/>
    <w:rsid w:val="00F772B4"/>
    <w:rsid w:val="01A57950"/>
    <w:rsid w:val="04653910"/>
    <w:rsid w:val="0AE65AE7"/>
    <w:rsid w:val="10ED12B4"/>
    <w:rsid w:val="12455E22"/>
    <w:rsid w:val="190D23AB"/>
    <w:rsid w:val="1B344993"/>
    <w:rsid w:val="1C162F89"/>
    <w:rsid w:val="1E7D6290"/>
    <w:rsid w:val="1F266EC8"/>
    <w:rsid w:val="21A8462A"/>
    <w:rsid w:val="298B3508"/>
    <w:rsid w:val="322E7F03"/>
    <w:rsid w:val="3506512D"/>
    <w:rsid w:val="3B8D4DCD"/>
    <w:rsid w:val="3CFE4C69"/>
    <w:rsid w:val="3E031E48"/>
    <w:rsid w:val="45400474"/>
    <w:rsid w:val="45F3211A"/>
    <w:rsid w:val="54BC32DE"/>
    <w:rsid w:val="57ED2311"/>
    <w:rsid w:val="60954D88"/>
    <w:rsid w:val="671A310C"/>
    <w:rsid w:val="67F15850"/>
    <w:rsid w:val="6C887F9C"/>
    <w:rsid w:val="707272AA"/>
    <w:rsid w:val="76105F62"/>
    <w:rsid w:val="7AE5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A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16A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199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吴文斌</cp:lastModifiedBy>
  <cp:revision>10</cp:revision>
  <cp:lastPrinted>2014-01-10T07:16:00Z</cp:lastPrinted>
  <dcterms:created xsi:type="dcterms:W3CDTF">2014-10-29T12:08:00Z</dcterms:created>
  <dcterms:modified xsi:type="dcterms:W3CDTF">2017-01-11T02:37:00Z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