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宋体"/>
          <w:b/>
          <w:bCs/>
          <w:spacing w:val="-20"/>
          <w:sz w:val="32"/>
          <w:szCs w:val="32"/>
          <w:lang w:eastAsia="zh-CN"/>
        </w:rPr>
      </w:pPr>
      <w:r>
        <w:rPr>
          <w:rFonts w:hint="eastAsia" w:ascii="方正小标宋_GBK" w:hAnsi="宋体"/>
          <w:b/>
          <w:bCs/>
          <w:spacing w:val="-20"/>
          <w:sz w:val="32"/>
          <w:szCs w:val="32"/>
          <w:lang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宋体"/>
          <w:b/>
          <w:bCs/>
          <w:spacing w:val="-20"/>
          <w:sz w:val="32"/>
          <w:szCs w:val="32"/>
          <w:lang w:eastAsia="zh-CN"/>
        </w:rPr>
      </w:pPr>
    </w:p>
    <w:p>
      <w:pPr>
        <w:snapToGrid w:val="0"/>
        <w:jc w:val="center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长沙理工大学第十三届大学生交通科技大赛报名表</w:t>
      </w:r>
      <w:r>
        <w:rPr>
          <w:rFonts w:ascii="仿宋_GB2312" w:hAnsi="宋体"/>
          <w:sz w:val="32"/>
          <w:szCs w:val="32"/>
        </w:rPr>
        <w:t xml:space="preserve"> </w:t>
      </w:r>
    </w:p>
    <w:p>
      <w:pPr>
        <w:snapToGrid w:val="0"/>
        <w:jc w:val="center"/>
        <w:rPr>
          <w:rFonts w:ascii="仿宋_GB2312" w:hAnsi="宋体"/>
          <w:sz w:val="32"/>
          <w:szCs w:val="32"/>
        </w:rPr>
      </w:pP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69"/>
        <w:gridCol w:w="1230"/>
        <w:gridCol w:w="1115"/>
        <w:gridCol w:w="821"/>
        <w:gridCol w:w="23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项目名称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研究方向及领域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院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专业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864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864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864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864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8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864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指导教师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bCs/>
                <w:sz w:val="24"/>
              </w:rPr>
              <w:t>学生曾经参与科研的情况</w:t>
            </w:r>
          </w:p>
          <w:p>
            <w:pPr>
              <w:snapToGrid w:val="0"/>
              <w:ind w:left="181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left="181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项目研究和实验的目的、内容和要解决的主要问题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ind w:right="5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项目的创新点和特色</w:t>
            </w:r>
          </w:p>
          <w:p>
            <w:pPr>
              <w:ind w:left="180"/>
              <w:rPr>
                <w:rFonts w:hint="eastAsia" w:ascii="宋体" w:hAnsi="宋体"/>
                <w:sz w:val="24"/>
              </w:rPr>
            </w:pPr>
          </w:p>
          <w:p>
            <w:pPr>
              <w:ind w:left="180"/>
              <w:rPr>
                <w:rFonts w:hint="eastAsia" w:ascii="宋体" w:hAnsi="宋体"/>
                <w:sz w:val="24"/>
              </w:rPr>
            </w:pPr>
          </w:p>
          <w:p>
            <w:pPr>
              <w:ind w:left="18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项目的预期成果</w:t>
            </w:r>
          </w:p>
          <w:p>
            <w:pPr>
              <w:ind w:left="180"/>
              <w:rPr>
                <w:rFonts w:hint="eastAsia" w:ascii="宋体" w:hAnsi="宋体"/>
                <w:sz w:val="24"/>
              </w:rPr>
            </w:pPr>
          </w:p>
          <w:p>
            <w:pPr>
              <w:ind w:left="180"/>
              <w:rPr>
                <w:rFonts w:hint="eastAsia" w:ascii="宋体" w:hAnsi="宋体"/>
                <w:sz w:val="24"/>
              </w:rPr>
            </w:pPr>
          </w:p>
          <w:p>
            <w:pPr>
              <w:ind w:left="180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Songti SC Black">
    <w:altName w:val="新宋体"/>
    <w:panose1 w:val="02010800040101010101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LastResor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87AA5"/>
    <w:rsid w:val="63873A0E"/>
    <w:rsid w:val="7E387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2017-10-10T04:06:00Z</dcterms:created>
  <dc:creator>dell</dc:creator>
  <cp:lastModifiedBy>dell</cp:lastModifiedBy>
  <dcterms:modified xsi:type="dcterms:W3CDTF">2017-10-10T04:11:23Z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