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CB" w:rsidRDefault="00FF79CB" w:rsidP="00FF79CB">
      <w:pPr>
        <w:spacing w:line="360" w:lineRule="auto"/>
        <w:ind w:firstLineChars="200" w:firstLine="422"/>
        <w:jc w:val="center"/>
        <w:rPr>
          <w:rStyle w:val="a3"/>
          <w:rFonts w:hint="eastAsia"/>
          <w:color w:val="000000"/>
          <w:szCs w:val="21"/>
        </w:rPr>
      </w:pPr>
      <w:r>
        <w:rPr>
          <w:rStyle w:val="a3"/>
          <w:rFonts w:hint="eastAsia"/>
          <w:color w:val="000000"/>
          <w:szCs w:val="21"/>
        </w:rPr>
        <w:t>2016</w:t>
      </w:r>
      <w:r>
        <w:rPr>
          <w:rStyle w:val="a3"/>
          <w:rFonts w:hint="eastAsia"/>
          <w:color w:val="000000"/>
          <w:szCs w:val="21"/>
        </w:rPr>
        <w:t>年度湖南省社科基金重大招标项目</w:t>
      </w:r>
    </w:p>
    <w:p w:rsidR="00240053" w:rsidRPr="00FF79CB" w:rsidRDefault="00FF79CB" w:rsidP="00FF79CB">
      <w:pPr>
        <w:spacing w:line="360" w:lineRule="auto"/>
        <w:ind w:firstLineChars="200" w:firstLine="422"/>
        <w:jc w:val="left"/>
      </w:pPr>
      <w:r>
        <w:rPr>
          <w:rFonts w:hint="eastAsia"/>
          <w:b/>
          <w:bCs/>
          <w:color w:val="000000"/>
          <w:szCs w:val="21"/>
        </w:rPr>
        <w:br/>
      </w:r>
      <w:r w:rsidRPr="00FF79CB">
        <w:rPr>
          <w:rFonts w:hint="eastAsia"/>
        </w:rPr>
        <w:t>1.</w:t>
      </w:r>
      <w:r w:rsidRPr="00FF79CB">
        <w:rPr>
          <w:rFonts w:hint="eastAsia"/>
        </w:rPr>
        <w:t>长株潭城市群空间结构优化与一体化发展研究</w:t>
      </w:r>
      <w:r w:rsidRPr="00FF79CB">
        <w:rPr>
          <w:rFonts w:hint="eastAsia"/>
        </w:rPr>
        <w:br/>
        <w:t>2.</w:t>
      </w:r>
      <w:r w:rsidRPr="00FF79CB">
        <w:rPr>
          <w:rFonts w:hint="eastAsia"/>
        </w:rPr>
        <w:t>我省对接国家“一带一路”战略打造内陆开放新高地对策研究</w:t>
      </w:r>
      <w:r w:rsidRPr="00FF79CB">
        <w:rPr>
          <w:rFonts w:hint="eastAsia"/>
        </w:rPr>
        <w:br/>
        <w:t>3.</w:t>
      </w:r>
      <w:r w:rsidRPr="00FF79CB">
        <w:rPr>
          <w:rFonts w:hint="eastAsia"/>
        </w:rPr>
        <w:t>我省培育发展新动能、加快经济转型升级的思路与对策研究</w:t>
      </w:r>
      <w:r w:rsidRPr="00FF79CB">
        <w:rPr>
          <w:rFonts w:hint="eastAsia"/>
        </w:rPr>
        <w:br/>
        <w:t>4.</w:t>
      </w:r>
      <w:r w:rsidRPr="00FF79CB">
        <w:rPr>
          <w:rFonts w:hint="eastAsia"/>
        </w:rPr>
        <w:t>我省加快绿色化进程、推动绿色发展的思路与对策研究</w:t>
      </w:r>
      <w:r w:rsidRPr="00FF79CB">
        <w:rPr>
          <w:rFonts w:hint="eastAsia"/>
        </w:rPr>
        <w:br/>
        <w:t>5.</w:t>
      </w:r>
      <w:r w:rsidRPr="00FF79CB">
        <w:rPr>
          <w:rFonts w:hint="eastAsia"/>
        </w:rPr>
        <w:t>我省进一步提高对外开放水平、争创开放发展新优势的思路与对策研究</w:t>
      </w:r>
      <w:r w:rsidRPr="00FF79CB">
        <w:rPr>
          <w:rFonts w:hint="eastAsia"/>
        </w:rPr>
        <w:br/>
        <w:t>6.</w:t>
      </w:r>
      <w:r w:rsidRPr="00FF79CB">
        <w:rPr>
          <w:rFonts w:hint="eastAsia"/>
        </w:rPr>
        <w:t>我省补齐民生短板、促进社会公平的思路与对策研究</w:t>
      </w:r>
      <w:r w:rsidRPr="00FF79CB">
        <w:rPr>
          <w:rFonts w:hint="eastAsia"/>
        </w:rPr>
        <w:br/>
        <w:t>7.</w:t>
      </w:r>
      <w:r w:rsidRPr="00FF79CB">
        <w:rPr>
          <w:rFonts w:hint="eastAsia"/>
        </w:rPr>
        <w:t>我省进一步提高治理民主化、法治化水平的思路与对策研究</w:t>
      </w:r>
      <w:r w:rsidRPr="00FF79CB">
        <w:rPr>
          <w:rFonts w:hint="eastAsia"/>
        </w:rPr>
        <w:br/>
        <w:t>8.</w:t>
      </w:r>
      <w:r w:rsidRPr="00FF79CB">
        <w:rPr>
          <w:rFonts w:hint="eastAsia"/>
        </w:rPr>
        <w:t>我省实现“三量齐升”的创新动力与政策保障研究</w:t>
      </w:r>
      <w:r w:rsidRPr="00FF79CB">
        <w:rPr>
          <w:rFonts w:hint="eastAsia"/>
        </w:rPr>
        <w:br/>
        <w:t>9.</w:t>
      </w:r>
      <w:r w:rsidRPr="00FF79CB">
        <w:rPr>
          <w:rFonts w:hint="eastAsia"/>
        </w:rPr>
        <w:t>我省对接“中国制造</w:t>
      </w:r>
      <w:r w:rsidRPr="00FF79CB">
        <w:rPr>
          <w:rFonts w:hint="eastAsia"/>
        </w:rPr>
        <w:t>2025</w:t>
      </w:r>
      <w:r w:rsidRPr="00FF79CB">
        <w:rPr>
          <w:rFonts w:hint="eastAsia"/>
        </w:rPr>
        <w:t>”培育新兴智能制造产业研究</w:t>
      </w:r>
      <w:r w:rsidRPr="00FF79CB">
        <w:rPr>
          <w:rFonts w:hint="eastAsia"/>
        </w:rPr>
        <w:br/>
        <w:t>10.</w:t>
      </w:r>
      <w:r w:rsidRPr="00FF79CB">
        <w:rPr>
          <w:rFonts w:hint="eastAsia"/>
        </w:rPr>
        <w:t>我省推进“互联网</w:t>
      </w:r>
      <w:r w:rsidRPr="00FF79CB">
        <w:rPr>
          <w:rFonts w:hint="eastAsia"/>
        </w:rPr>
        <w:t>+</w:t>
      </w:r>
      <w:r w:rsidRPr="00FF79CB">
        <w:rPr>
          <w:rFonts w:hint="eastAsia"/>
        </w:rPr>
        <w:t>”流通产业创新发展研究</w:t>
      </w:r>
      <w:r w:rsidRPr="00FF79CB">
        <w:rPr>
          <w:rFonts w:hint="eastAsia"/>
        </w:rPr>
        <w:br/>
        <w:t>11.</w:t>
      </w:r>
      <w:r w:rsidRPr="00FF79CB">
        <w:rPr>
          <w:rFonts w:hint="eastAsia"/>
        </w:rPr>
        <w:t>我省移动互联网产业发展战略与对策研究</w:t>
      </w:r>
      <w:r w:rsidRPr="00FF79CB">
        <w:rPr>
          <w:rFonts w:hint="eastAsia"/>
        </w:rPr>
        <w:br/>
        <w:t>12.</w:t>
      </w:r>
      <w:r w:rsidRPr="00FF79CB">
        <w:rPr>
          <w:rFonts w:hint="eastAsia"/>
        </w:rPr>
        <w:t>我省大数据产业发展战略及路径研究</w:t>
      </w:r>
      <w:r w:rsidRPr="00FF79CB">
        <w:rPr>
          <w:rFonts w:hint="eastAsia"/>
        </w:rPr>
        <w:br/>
        <w:t>13.</w:t>
      </w:r>
      <w:r w:rsidRPr="00FF79CB">
        <w:rPr>
          <w:rFonts w:hint="eastAsia"/>
        </w:rPr>
        <w:t>我省推进供给侧结构性改革构建产业新体系研究</w:t>
      </w:r>
      <w:r w:rsidRPr="00FF79CB">
        <w:rPr>
          <w:rFonts w:hint="eastAsia"/>
        </w:rPr>
        <w:br/>
        <w:t>14.</w:t>
      </w:r>
      <w:r w:rsidRPr="00FF79CB">
        <w:rPr>
          <w:rFonts w:hint="eastAsia"/>
        </w:rPr>
        <w:t>我省推进一二三产业融合构建农业全产业链对策研究</w:t>
      </w:r>
      <w:r w:rsidRPr="00FF79CB">
        <w:rPr>
          <w:rFonts w:hint="eastAsia"/>
        </w:rPr>
        <w:br/>
        <w:t>15.</w:t>
      </w:r>
      <w:r w:rsidRPr="00FF79CB">
        <w:rPr>
          <w:rFonts w:hint="eastAsia"/>
        </w:rPr>
        <w:t>我省加快精准扶贫与精准脱贫的体制机制和政策创新研究</w:t>
      </w:r>
      <w:r w:rsidRPr="00FF79CB">
        <w:rPr>
          <w:rFonts w:hint="eastAsia"/>
        </w:rPr>
        <w:br/>
        <w:t>16.</w:t>
      </w:r>
      <w:r w:rsidRPr="00FF79CB">
        <w:rPr>
          <w:rFonts w:hint="eastAsia"/>
        </w:rPr>
        <w:t>我省推进全域旅游建设旅游强省的着力点与战略步骤研究</w:t>
      </w:r>
      <w:r w:rsidRPr="00FF79CB">
        <w:rPr>
          <w:rFonts w:hint="eastAsia"/>
        </w:rPr>
        <w:br/>
        <w:t>17.</w:t>
      </w:r>
      <w:r w:rsidRPr="00FF79CB">
        <w:rPr>
          <w:rFonts w:hint="eastAsia"/>
        </w:rPr>
        <w:t>我省加快发展大健康产业的思路与对策研究</w:t>
      </w:r>
      <w:r w:rsidRPr="00FF79CB">
        <w:rPr>
          <w:rFonts w:hint="eastAsia"/>
        </w:rPr>
        <w:br/>
        <w:t>18.</w:t>
      </w:r>
      <w:r w:rsidRPr="00FF79CB">
        <w:rPr>
          <w:rFonts w:hint="eastAsia"/>
        </w:rPr>
        <w:t>加快推进我省社会治理现代化的战略思路与发展对策研究</w:t>
      </w:r>
      <w:r w:rsidRPr="00FF79CB">
        <w:rPr>
          <w:rFonts w:hint="eastAsia"/>
        </w:rPr>
        <w:br/>
        <w:t>19.</w:t>
      </w:r>
      <w:r w:rsidRPr="00FF79CB">
        <w:rPr>
          <w:rFonts w:hint="eastAsia"/>
        </w:rPr>
        <w:t>我省决胜全面小康的重点难点及对策研究</w:t>
      </w:r>
    </w:p>
    <w:sectPr w:rsidR="00240053" w:rsidRPr="00FF79CB" w:rsidSect="00240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9CB"/>
    <w:rsid w:val="00240053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5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2016-06-29T02:14:00Z</dcterms:created>
  <dcterms:modified xsi:type="dcterms:W3CDTF">2016-06-29T02:17:00Z</dcterms:modified>
</cp:coreProperties>
</file>