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hAnsi="Arial" w:cs="Arial"/>
          <w:b/>
          <w:bCs/>
          <w:color w:val="265187"/>
          <w:sz w:val="32"/>
          <w:szCs w:val="32"/>
          <w:shd w:val="clear" w:color="auto" w:fill="FFFFFF"/>
        </w:rPr>
      </w:pPr>
      <w:r w:rsidRPr="00E4291E">
        <w:rPr>
          <w:rFonts w:ascii="Arial" w:hAnsi="Arial" w:cs="Arial"/>
          <w:b/>
          <w:bCs/>
          <w:color w:val="265187"/>
          <w:sz w:val="32"/>
          <w:szCs w:val="32"/>
          <w:shd w:val="clear" w:color="auto" w:fill="FFFFFF"/>
        </w:rPr>
        <w:t>华民慈善基金会大学生就业扶助项目简介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华民慈善基金会（</w:t>
      </w:r>
      <w:proofErr w:type="spellStart"/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Huamin</w:t>
      </w:r>
      <w:proofErr w:type="spellEnd"/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Charity Foundation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）是经中华人民共和国国务院批准，由民政部主管的具有独立法人资格的非公募基金会。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    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本基金会认为慈善，作为一种思想观念、道德行为和社会事业，是人类自身发展和社会进步的必然产物。慈善事业既是国家倡导的一种光荣的公益事业，也是社会道德建设的一种高尚行为。慈善体现的是一种超越性的大爱，本质上是人人参与、人人享受的道德权利及义务。本基金会致力于在市场经济条件下，秉承诚信、专业、规范、透明和高效的原则，探索发展中国特色现代慈善事业，建立一个体现企业及企业家社会责任的平台，以慈善事业推动社会和谐和进步。基金会的财产和收益用于公益慈善项目，不为任何个人或团体牟取私利。基金会的原始基金数额为人民币两亿元。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项目背景：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大学生就业扶助项目（</w:t>
      </w:r>
      <w:proofErr w:type="spellStart"/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Huamin</w:t>
      </w:r>
      <w:proofErr w:type="spellEnd"/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Employment Assistance Project,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简称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“HEAP”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）是华民慈善基金会的首推项目。目前，我国的大学生就业形势仍趋紧张，众多大学毕业生面临毕业后找不到工作的风险，大学生就业问题，尤其是家庭经济困难的大学生就业问题已经成为一个家长揪心、学校担心、学生忧心、社会关心的严峻的社会问题。这个问题，既关系到千万贫困生个人和家庭的切身利益，也关系到学校与教育的未来发展，更关系到社会的和谐与国家的未来。对此，我会的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大学生就业扶助项目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试图用自己的绵薄之力，为一部分家庭经济困难的大学毕业生，奉献一把融冰化雪的薪火，坚定他们的自信，照亮他们的前程。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扶助对象：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与我会签订第</w:t>
      </w:r>
      <w:r w:rsidR="0017536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九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期大学生就业扶助项目合作协议的合作高校的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 w:rsidR="00361D6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7</w:t>
      </w:r>
      <w:bookmarkStart w:id="0" w:name="_GoBack"/>
      <w:bookmarkEnd w:id="0"/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届大学毕业生。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扶助额度：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每名学生资助现金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3000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元人民币。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扶助方式：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提供现金资助、能力提升、就业服务相结合的就业扶助。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1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、现金资助：提供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3000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元人民币资助款。分两次（在大四第一学期和第二学期）拨付至受助学生个人账户，第一次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1000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元人民币，第二次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2000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元人民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币。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2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、能力提升：提供两天一晚的就业能力提升的专项培训。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     3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、就业服务：为一部分有需要的扶助对象提供实习就业信息和个性化就业指导。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E4291E" w:rsidRPr="00E4291E" w:rsidRDefault="00E4291E" w:rsidP="00E429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华民慈善基金会</w:t>
      </w:r>
    </w:p>
    <w:p w:rsidR="00E4291E" w:rsidRPr="00E4291E" w:rsidRDefault="00E4291E" w:rsidP="00E4291E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201</w:t>
      </w:r>
      <w:r w:rsidR="002841F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Pr="00E4291E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="002841F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</w:p>
    <w:p w:rsidR="00B246A1" w:rsidRPr="00E4291E" w:rsidRDefault="00B246A1">
      <w:pPr>
        <w:rPr>
          <w:sz w:val="24"/>
          <w:szCs w:val="24"/>
        </w:rPr>
      </w:pPr>
    </w:p>
    <w:sectPr w:rsidR="00B246A1" w:rsidRPr="00E4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5C"/>
    <w:rsid w:val="0017536C"/>
    <w:rsid w:val="002841F4"/>
    <w:rsid w:val="00361D66"/>
    <w:rsid w:val="00B246A1"/>
    <w:rsid w:val="00E4291E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hzl</dc:creator>
  <cp:keywords/>
  <dc:description/>
  <cp:lastModifiedBy>ADMIN</cp:lastModifiedBy>
  <cp:revision>5</cp:revision>
  <dcterms:created xsi:type="dcterms:W3CDTF">2015-03-24T02:13:00Z</dcterms:created>
  <dcterms:modified xsi:type="dcterms:W3CDTF">2016-04-08T08:10:00Z</dcterms:modified>
</cp:coreProperties>
</file>